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5D" w:rsidRPr="00C04291" w:rsidRDefault="00292E5D" w:rsidP="006D5C10">
      <w:pPr>
        <w:bidi w:val="0"/>
        <w:spacing w:line="240" w:lineRule="auto"/>
        <w:jc w:val="center"/>
        <w:rPr>
          <w:rFonts w:cs="PT Bold Heading"/>
          <w:b/>
          <w:bCs/>
          <w:sz w:val="28"/>
          <w:szCs w:val="28"/>
          <w:lang w:bidi="ar-EG"/>
        </w:rPr>
      </w:pPr>
      <w:bookmarkStart w:id="0" w:name="_GoBack"/>
      <w:bookmarkEnd w:id="0"/>
      <w:r w:rsidRPr="00C04291">
        <w:rPr>
          <w:rFonts w:cs="PT Bold Heading" w:hint="cs"/>
          <w:b/>
          <w:bCs/>
          <w:sz w:val="28"/>
          <w:szCs w:val="28"/>
          <w:rtl/>
        </w:rPr>
        <w:t xml:space="preserve">الخطة التنفيذية </w:t>
      </w:r>
      <w:r w:rsidR="00D12845">
        <w:rPr>
          <w:rFonts w:cs="PT Bold Heading" w:hint="cs"/>
          <w:b/>
          <w:bCs/>
          <w:sz w:val="28"/>
          <w:szCs w:val="28"/>
          <w:rtl/>
        </w:rPr>
        <w:t xml:space="preserve">لوحدة </w:t>
      </w:r>
      <w:r w:rsidR="00DB3743" w:rsidRPr="00DB3743">
        <w:rPr>
          <w:rFonts w:cs="PT Bold Heading" w:hint="cs"/>
          <w:b/>
          <w:bCs/>
          <w:sz w:val="28"/>
          <w:szCs w:val="28"/>
          <w:rtl/>
          <w:lang w:bidi="ar-EG"/>
        </w:rPr>
        <w:t>التعلم الإلكتروني بكلية العلوم الإدارية</w:t>
      </w:r>
    </w:p>
    <w:p w:rsidR="00052202" w:rsidRPr="00C04291" w:rsidRDefault="00982AAA" w:rsidP="00982AAA">
      <w:pPr>
        <w:spacing w:line="240" w:lineRule="auto"/>
        <w:jc w:val="center"/>
        <w:rPr>
          <w:rFonts w:ascii="Times New Roman" w:hAnsi="Times New Roman" w:cs="PT Bold Heading"/>
          <w:b/>
          <w:bCs/>
          <w:i/>
          <w:i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>للفصل الثاني من ال</w:t>
      </w:r>
      <w:r w:rsidR="00292E5D" w:rsidRPr="00C04291">
        <w:rPr>
          <w:rFonts w:cs="PT Bold Heading" w:hint="cs"/>
          <w:b/>
          <w:bCs/>
          <w:sz w:val="28"/>
          <w:szCs w:val="28"/>
          <w:rtl/>
        </w:rPr>
        <w:t>عام الجامعي 14</w:t>
      </w:r>
      <w:r w:rsidR="00D12845">
        <w:rPr>
          <w:rFonts w:cs="PT Bold Heading" w:hint="cs"/>
          <w:b/>
          <w:bCs/>
          <w:sz w:val="28"/>
          <w:szCs w:val="28"/>
          <w:rtl/>
        </w:rPr>
        <w:t>40</w:t>
      </w:r>
      <w:r w:rsidR="000C1B01" w:rsidRPr="00C04291">
        <w:rPr>
          <w:rFonts w:cs="PT Bold Heading" w:hint="cs"/>
          <w:b/>
          <w:bCs/>
          <w:sz w:val="28"/>
          <w:szCs w:val="28"/>
          <w:rtl/>
        </w:rPr>
        <w:t>-</w:t>
      </w:r>
      <w:r w:rsidR="000C0935" w:rsidRPr="00C04291">
        <w:rPr>
          <w:rFonts w:cs="PT Bold Heading" w:hint="cs"/>
          <w:b/>
          <w:bCs/>
          <w:sz w:val="28"/>
          <w:szCs w:val="28"/>
          <w:rtl/>
        </w:rPr>
        <w:t>144</w:t>
      </w:r>
      <w:r w:rsidR="00D12845">
        <w:rPr>
          <w:rFonts w:cs="PT Bold Heading" w:hint="cs"/>
          <w:b/>
          <w:bCs/>
          <w:sz w:val="28"/>
          <w:szCs w:val="28"/>
          <w:rtl/>
        </w:rPr>
        <w:t>1</w:t>
      </w:r>
      <w:r w:rsidR="000C0935" w:rsidRPr="00C04291">
        <w:rPr>
          <w:rFonts w:cs="PT Bold Heading" w:hint="cs"/>
          <w:b/>
          <w:bCs/>
          <w:sz w:val="28"/>
          <w:szCs w:val="28"/>
          <w:rtl/>
        </w:rPr>
        <w:t>ه</w:t>
      </w:r>
    </w:p>
    <w:p w:rsidR="00052202" w:rsidRDefault="00052202" w:rsidP="00B95F03">
      <w:pPr>
        <w:spacing w:line="240" w:lineRule="auto"/>
        <w:ind w:left="-1"/>
        <w:rPr>
          <w:rFonts w:cs="PT Bold Heading"/>
          <w:sz w:val="28"/>
          <w:szCs w:val="28"/>
          <w:rtl/>
        </w:rPr>
      </w:pPr>
      <w:r w:rsidRPr="00C04291">
        <w:rPr>
          <w:rFonts w:cs="PT Bold Heading" w:hint="cs"/>
          <w:sz w:val="28"/>
          <w:szCs w:val="28"/>
          <w:rtl/>
        </w:rPr>
        <w:t>أ</w:t>
      </w:r>
      <w:r w:rsidRPr="00C04291">
        <w:rPr>
          <w:rFonts w:cs="PT Bold Heading"/>
          <w:sz w:val="28"/>
          <w:szCs w:val="28"/>
          <w:rtl/>
        </w:rPr>
        <w:t>ولا</w:t>
      </w:r>
      <w:r w:rsidR="003222DB" w:rsidRPr="00C04291">
        <w:rPr>
          <w:rFonts w:cs="PT Bold Heading" w:hint="cs"/>
          <w:sz w:val="28"/>
          <w:szCs w:val="28"/>
          <w:rtl/>
        </w:rPr>
        <w:t>ً:</w:t>
      </w:r>
      <w:r w:rsidRPr="00C04291">
        <w:rPr>
          <w:rFonts w:cs="PT Bold Heading"/>
          <w:sz w:val="28"/>
          <w:szCs w:val="28"/>
          <w:rtl/>
        </w:rPr>
        <w:t xml:space="preserve"> طبيعة الخطة</w:t>
      </w:r>
      <w:r w:rsidR="003222DB" w:rsidRPr="00C04291">
        <w:rPr>
          <w:rFonts w:cs="PT Bold Heading" w:hint="cs"/>
          <w:sz w:val="28"/>
          <w:szCs w:val="28"/>
          <w:rtl/>
        </w:rPr>
        <w:t>:</w:t>
      </w:r>
    </w:p>
    <w:p w:rsidR="00720705" w:rsidRPr="004C3E83" w:rsidRDefault="004C1655" w:rsidP="00811DF9">
      <w:pPr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</w:pP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تم إنشاء </w:t>
      </w: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وحدة التعليم </w:t>
      </w: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الإلكتروني</w:t>
      </w: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وتقنية المعلومات بالكلية </w:t>
      </w: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من أجل نشر و</w:t>
      </w: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تطبيق ثقافة التعليم </w:t>
      </w: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الإلكتروني</w:t>
      </w: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بين </w:t>
      </w: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أعضاء هيئة التدريس وكذلك الطلاب</w:t>
      </w:r>
      <w:r w:rsidR="00720705"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 والاستفادة من التطور</w:t>
      </w:r>
      <w:r w:rsidR="00720705"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التكنولوجي في مجال التعليم العالي</w:t>
      </w: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. والهدف ال</w:t>
      </w:r>
      <w:r w:rsidR="00720705"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رئ</w:t>
      </w: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يسي هو </w:t>
      </w: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دعم أعضاء هيئة التدريس والطلاب بالكلية ومساندتهم في </w:t>
      </w: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استخدام</w:t>
      </w: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تقنيات الاتصالات والمعلومات للارتقاء بمستوي الخدمة التعليمية التي تقدمها الكلية للطلاب</w:t>
      </w:r>
      <w:r w:rsidR="00720705"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. وللوصول لهذا الهدف الأساسي وقع إعداد خطة تنفيذية لوحدة التعلم الإلكتروني</w:t>
      </w:r>
      <w:r w:rsidR="00811DF9"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 </w:t>
      </w:r>
      <w:r w:rsidR="00720705"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بكلية العلوم الإدارية</w:t>
      </w:r>
      <w:r w:rsidR="00811DF9"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 </w:t>
      </w:r>
      <w:r w:rsidR="00720705"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للعام الجامعي 1440-1441ه</w:t>
      </w:r>
      <w:r w:rsidR="00811DF9"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.</w:t>
      </w:r>
    </w:p>
    <w:p w:rsidR="00052202" w:rsidRPr="004C3E83" w:rsidRDefault="00052202" w:rsidP="00D12845">
      <w:pPr>
        <w:ind w:left="-1"/>
        <w:rPr>
          <w:rFonts w:ascii="Simplified Arabic" w:hAnsi="Simplified Arabic" w:cs="PT Bold Heading"/>
          <w:sz w:val="28"/>
          <w:szCs w:val="28"/>
          <w:rtl/>
        </w:rPr>
      </w:pPr>
      <w:r w:rsidRPr="004C3E83">
        <w:rPr>
          <w:rFonts w:ascii="Simplified Arabic" w:hAnsi="Simplified Arabic" w:cs="PT Bold Heading"/>
          <w:sz w:val="28"/>
          <w:szCs w:val="28"/>
          <w:rtl/>
        </w:rPr>
        <w:t>ثانيا</w:t>
      </w:r>
      <w:r w:rsidR="003222DB" w:rsidRPr="004C3E83">
        <w:rPr>
          <w:rFonts w:ascii="Simplified Arabic" w:hAnsi="Simplified Arabic" w:cs="PT Bold Heading"/>
          <w:sz w:val="28"/>
          <w:szCs w:val="28"/>
          <w:rtl/>
        </w:rPr>
        <w:t xml:space="preserve">ً: مسؤولية متابعة </w:t>
      </w:r>
      <w:r w:rsidR="00D12845" w:rsidRPr="004C3E83">
        <w:rPr>
          <w:rFonts w:ascii="Simplified Arabic" w:hAnsi="Simplified Arabic" w:cs="PT Bold Heading"/>
          <w:sz w:val="28"/>
          <w:szCs w:val="28"/>
          <w:rtl/>
        </w:rPr>
        <w:t>الخطة</w:t>
      </w:r>
      <w:r w:rsidR="003222DB" w:rsidRPr="004C3E83">
        <w:rPr>
          <w:rFonts w:ascii="Simplified Arabic" w:hAnsi="Simplified Arabic" w:cs="PT Bold Heading"/>
          <w:sz w:val="28"/>
          <w:szCs w:val="28"/>
          <w:rtl/>
        </w:rPr>
        <w:t>:</w:t>
      </w:r>
    </w:p>
    <w:p w:rsidR="004C3E83" w:rsidRPr="004C3E83" w:rsidRDefault="004C3E83" w:rsidP="00303E04">
      <w:pPr>
        <w:ind w:left="-1"/>
        <w:rPr>
          <w:rFonts w:ascii="Simplified Arabic" w:hAnsi="Simplified Arabic" w:cs="Simplified Arabic"/>
          <w:sz w:val="28"/>
          <w:szCs w:val="28"/>
        </w:rPr>
      </w:pPr>
      <w:r w:rsidRPr="004C3E83">
        <w:rPr>
          <w:rFonts w:ascii="Simplified Arabic" w:hAnsi="Simplified Arabic" w:cs="Simplified Arabic"/>
          <w:sz w:val="28"/>
          <w:szCs w:val="28"/>
          <w:rtl/>
        </w:rPr>
        <w:t xml:space="preserve">تقع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مسئولية متابعة الخطة على عاتق </w:t>
      </w:r>
      <w:r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Pr="004C3E83">
        <w:rPr>
          <w:rFonts w:ascii="Simplified Arabic" w:hAnsi="Simplified Arabic" w:cs="Simplified Arabic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Pr="004C3E83">
        <w:rPr>
          <w:rFonts w:ascii="Simplified Arabic" w:hAnsi="Simplified Arabic" w:cs="Simplified Arabic"/>
          <w:sz w:val="28"/>
          <w:szCs w:val="28"/>
          <w:rtl/>
        </w:rPr>
        <w:t xml:space="preserve"> من مشرف </w:t>
      </w:r>
      <w:r>
        <w:rPr>
          <w:rFonts w:ascii="Simplified Arabic" w:hAnsi="Simplified Arabic" w:cs="Simplified Arabic" w:hint="cs"/>
          <w:sz w:val="28"/>
          <w:szCs w:val="28"/>
          <w:rtl/>
        </w:rPr>
        <w:t>الوحدة ومنسقي التعلم الإلكتروني بالأقسام الأربعة بالكلية</w:t>
      </w:r>
      <w:r w:rsidR="00C03CB6">
        <w:rPr>
          <w:rFonts w:ascii="Simplified Arabic" w:hAnsi="Simplified Arabic" w:cs="Simplified Arabic" w:hint="cs"/>
          <w:sz w:val="28"/>
          <w:szCs w:val="28"/>
          <w:rtl/>
        </w:rPr>
        <w:t xml:space="preserve"> ومنسقة التعلم الإلكتروني بشق </w:t>
      </w:r>
      <w:r w:rsidR="00303E04">
        <w:rPr>
          <w:rFonts w:ascii="Simplified Arabic" w:hAnsi="Simplified Arabic" w:cs="Simplified Arabic" w:hint="cs"/>
          <w:sz w:val="28"/>
          <w:szCs w:val="28"/>
          <w:rtl/>
        </w:rPr>
        <w:t>الطالبات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52202" w:rsidRPr="00C04291" w:rsidRDefault="003222DB" w:rsidP="004C3E83">
      <w:pPr>
        <w:ind w:left="-1"/>
        <w:rPr>
          <w:rFonts w:cs="PT Bold Heading"/>
          <w:sz w:val="28"/>
          <w:szCs w:val="28"/>
        </w:rPr>
      </w:pPr>
      <w:r w:rsidRPr="00C04291">
        <w:rPr>
          <w:rFonts w:cs="PT Bold Heading" w:hint="cs"/>
          <w:sz w:val="28"/>
          <w:szCs w:val="28"/>
          <w:rtl/>
        </w:rPr>
        <w:t>ثالثاً:</w:t>
      </w:r>
      <w:r w:rsidR="00052202" w:rsidRPr="00C04291">
        <w:rPr>
          <w:rFonts w:cs="PT Bold Heading" w:hint="cs"/>
          <w:sz w:val="28"/>
          <w:szCs w:val="28"/>
          <w:rtl/>
        </w:rPr>
        <w:t xml:space="preserve"> أهداف الخطة</w:t>
      </w:r>
      <w:r w:rsidRPr="00C04291">
        <w:rPr>
          <w:rFonts w:cs="PT Bold Heading" w:hint="cs"/>
          <w:sz w:val="28"/>
          <w:szCs w:val="28"/>
          <w:rtl/>
        </w:rPr>
        <w:t>:</w:t>
      </w:r>
    </w:p>
    <w:p w:rsidR="00DB3743" w:rsidRPr="004C3E83" w:rsidRDefault="00C9650A" w:rsidP="00783911">
      <w:pPr>
        <w:pStyle w:val="a4"/>
        <w:numPr>
          <w:ilvl w:val="0"/>
          <w:numId w:val="10"/>
        </w:numPr>
        <w:shd w:val="clear" w:color="auto" w:fill="FFFFFF" w:themeFill="background1"/>
        <w:bidi/>
        <w:spacing w:after="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رفع مهارة أعضاء هيئة التدريس في إعداد المقررات الالكترونية</w:t>
      </w: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.</w:t>
      </w:r>
    </w:p>
    <w:p w:rsidR="00D87030" w:rsidRPr="004C3E83" w:rsidRDefault="00D87030" w:rsidP="00783911">
      <w:pPr>
        <w:pStyle w:val="a4"/>
        <w:numPr>
          <w:ilvl w:val="0"/>
          <w:numId w:val="10"/>
        </w:numPr>
        <w:shd w:val="clear" w:color="auto" w:fill="FFFFFF" w:themeFill="background1"/>
        <w:bidi/>
        <w:spacing w:after="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تفعيل التعلم الالكتروني لأعضاء هيئة التدريس في الأقسام العلمية الأربعة</w:t>
      </w:r>
    </w:p>
    <w:p w:rsidR="00C9650A" w:rsidRPr="004C3E83" w:rsidRDefault="00C9650A" w:rsidP="00783911">
      <w:pPr>
        <w:pStyle w:val="a4"/>
        <w:numPr>
          <w:ilvl w:val="0"/>
          <w:numId w:val="10"/>
        </w:numPr>
        <w:shd w:val="clear" w:color="auto" w:fill="FFFFFF" w:themeFill="background1"/>
        <w:bidi/>
        <w:spacing w:after="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إكساب الطلاب </w:t>
      </w:r>
      <w:r w:rsidR="008C7B75"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والطالبات </w:t>
      </w: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المهارات اللازمة لاستخدام تقنيات الاتصالات والمعلومات</w:t>
      </w:r>
    </w:p>
    <w:p w:rsidR="00137C44" w:rsidRPr="004C3E83" w:rsidRDefault="00137C44" w:rsidP="00783911">
      <w:pPr>
        <w:pStyle w:val="a4"/>
        <w:numPr>
          <w:ilvl w:val="0"/>
          <w:numId w:val="10"/>
        </w:numPr>
        <w:shd w:val="clear" w:color="auto" w:fill="FFFFFF" w:themeFill="background1"/>
        <w:bidi/>
        <w:spacing w:after="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lastRenderedPageBreak/>
        <w:t>إكساب أعضاء هيئة التدريس المهارات اللازمة</w:t>
      </w: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 في كيفية بناء بنوك الأسئلة والاختبارات الالكترونية</w:t>
      </w:r>
    </w:p>
    <w:p w:rsidR="008C7B75" w:rsidRPr="004C3E83" w:rsidRDefault="008C7B75" w:rsidP="008C7B75">
      <w:pPr>
        <w:pStyle w:val="a4"/>
        <w:numPr>
          <w:ilvl w:val="0"/>
          <w:numId w:val="10"/>
        </w:numPr>
        <w:bidi/>
        <w:spacing w:after="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تكوين أعضاء هيئة التدريس في إنشاء وإدارة فصول افتراضية</w:t>
      </w:r>
    </w:p>
    <w:p w:rsidR="008C7B75" w:rsidRPr="004C3E83" w:rsidRDefault="008C7B75" w:rsidP="008C7B75">
      <w:pPr>
        <w:pStyle w:val="a4"/>
        <w:numPr>
          <w:ilvl w:val="0"/>
          <w:numId w:val="10"/>
        </w:numPr>
        <w:bidi/>
        <w:spacing w:after="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</w:pP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تكوين </w:t>
      </w: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الطلاب والطالبات</w:t>
      </w: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في </w:t>
      </w: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كيفية التعامل مع </w:t>
      </w: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فصول افتراضية</w:t>
      </w:r>
    </w:p>
    <w:p w:rsidR="00137C44" w:rsidRPr="004C3E83" w:rsidRDefault="00137C44" w:rsidP="00783911">
      <w:pPr>
        <w:pStyle w:val="a4"/>
        <w:numPr>
          <w:ilvl w:val="0"/>
          <w:numId w:val="10"/>
        </w:numPr>
        <w:bidi/>
        <w:spacing w:after="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</w:pP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اطلاع أعضاء هيئة التدريس على التوجهات الحديثة في التعلم الالكتروني</w:t>
      </w:r>
    </w:p>
    <w:p w:rsidR="00137C44" w:rsidRPr="004C3E83" w:rsidRDefault="00137C44" w:rsidP="00783911">
      <w:pPr>
        <w:pStyle w:val="a4"/>
        <w:numPr>
          <w:ilvl w:val="0"/>
          <w:numId w:val="10"/>
        </w:numPr>
        <w:shd w:val="clear" w:color="auto" w:fill="FFFFFF" w:themeFill="background1"/>
        <w:bidi/>
        <w:spacing w:after="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</w:pP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رفع مهارة </w:t>
      </w: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أعضاء هيئة التدريس</w:t>
      </w: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 تصميم محتوى تعليمي تفاعلي الكتروني</w:t>
      </w:r>
    </w:p>
    <w:p w:rsidR="00C04291" w:rsidRDefault="00C04291" w:rsidP="00C04291">
      <w:pPr>
        <w:spacing w:after="0" w:line="240" w:lineRule="auto"/>
        <w:rPr>
          <w:rFonts w:cs="PT Bold Heading"/>
          <w:sz w:val="16"/>
          <w:szCs w:val="16"/>
        </w:rPr>
      </w:pPr>
    </w:p>
    <w:p w:rsidR="00052202" w:rsidRPr="00C03CB6" w:rsidRDefault="003222DB" w:rsidP="00C03CB6">
      <w:pPr>
        <w:jc w:val="both"/>
        <w:rPr>
          <w:rFonts w:ascii="Simplified Arabic" w:eastAsia="Times New Roman" w:hAnsi="Simplified Arabic" w:cs="PT Bold Heading"/>
          <w:color w:val="333333"/>
          <w:sz w:val="28"/>
          <w:szCs w:val="28"/>
          <w:rtl/>
        </w:rPr>
      </w:pPr>
      <w:r w:rsidRPr="00C03CB6">
        <w:rPr>
          <w:rFonts w:ascii="Simplified Arabic" w:eastAsia="Times New Roman" w:hAnsi="Simplified Arabic" w:cs="PT Bold Heading" w:hint="cs"/>
          <w:color w:val="333333"/>
          <w:sz w:val="28"/>
          <w:szCs w:val="28"/>
          <w:rtl/>
        </w:rPr>
        <w:t>رابعاً:</w:t>
      </w:r>
      <w:r w:rsidRPr="00C03CB6">
        <w:rPr>
          <w:rFonts w:ascii="Simplified Arabic" w:eastAsia="Times New Roman" w:hAnsi="Simplified Arabic" w:cs="PT Bold Heading"/>
          <w:color w:val="333333"/>
          <w:sz w:val="28"/>
          <w:szCs w:val="28"/>
          <w:rtl/>
        </w:rPr>
        <w:t xml:space="preserve"> الاعلام بالخطة</w:t>
      </w:r>
      <w:r w:rsidRPr="00C03CB6">
        <w:rPr>
          <w:rFonts w:ascii="Simplified Arabic" w:eastAsia="Times New Roman" w:hAnsi="Simplified Arabic" w:cs="PT Bold Heading" w:hint="cs"/>
          <w:color w:val="333333"/>
          <w:sz w:val="28"/>
          <w:szCs w:val="28"/>
          <w:rtl/>
        </w:rPr>
        <w:t>:</w:t>
      </w:r>
    </w:p>
    <w:p w:rsidR="00C14A33" w:rsidRDefault="004C3E83" w:rsidP="00C14A33">
      <w:pPr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نشر الخطة على موقع الكلية </w:t>
      </w:r>
      <w:r w:rsidR="00C14A3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الإلكتروني.</w:t>
      </w:r>
    </w:p>
    <w:p w:rsidR="00052202" w:rsidRPr="00C03CB6" w:rsidRDefault="00C03CB6" w:rsidP="00C14A33">
      <w:pPr>
        <w:jc w:val="both"/>
        <w:rPr>
          <w:rFonts w:ascii="Simplified Arabic" w:eastAsia="Times New Roman" w:hAnsi="Simplified Arabic" w:cs="PT Bold Heading"/>
          <w:color w:val="333333"/>
          <w:sz w:val="28"/>
          <w:szCs w:val="28"/>
          <w:rtl/>
        </w:rPr>
      </w:pPr>
      <w:r w:rsidRPr="00C03CB6">
        <w:rPr>
          <w:rFonts w:ascii="Simplified Arabic" w:eastAsia="Times New Roman" w:hAnsi="Simplified Arabic" w:cs="PT Bold Heading" w:hint="cs"/>
          <w:color w:val="333333"/>
          <w:sz w:val="28"/>
          <w:szCs w:val="28"/>
          <w:rtl/>
        </w:rPr>
        <w:t>خامساً</w:t>
      </w:r>
      <w:r w:rsidR="0057765A" w:rsidRPr="00C03CB6">
        <w:rPr>
          <w:rFonts w:ascii="Simplified Arabic" w:eastAsia="Times New Roman" w:hAnsi="Simplified Arabic" w:cs="PT Bold Heading" w:hint="cs"/>
          <w:color w:val="333333"/>
          <w:sz w:val="28"/>
          <w:szCs w:val="28"/>
          <w:rtl/>
        </w:rPr>
        <w:t xml:space="preserve">: </w:t>
      </w:r>
      <w:r w:rsidR="00FE3955" w:rsidRPr="00C03CB6">
        <w:rPr>
          <w:rFonts w:ascii="Simplified Arabic" w:eastAsia="Times New Roman" w:hAnsi="Simplified Arabic" w:cs="PT Bold Heading" w:hint="cs"/>
          <w:color w:val="333333"/>
          <w:sz w:val="28"/>
          <w:szCs w:val="28"/>
          <w:rtl/>
        </w:rPr>
        <w:t>الإطار</w:t>
      </w:r>
      <w:r w:rsidR="00052202" w:rsidRPr="00C03CB6">
        <w:rPr>
          <w:rFonts w:ascii="Simplified Arabic" w:eastAsia="Times New Roman" w:hAnsi="Simplified Arabic" w:cs="PT Bold Heading" w:hint="cs"/>
          <w:color w:val="333333"/>
          <w:sz w:val="28"/>
          <w:szCs w:val="28"/>
          <w:rtl/>
        </w:rPr>
        <w:t xml:space="preserve"> التنفيذي للخطة</w:t>
      </w:r>
      <w:r w:rsidR="003222DB" w:rsidRPr="00C03CB6">
        <w:rPr>
          <w:rFonts w:ascii="Simplified Arabic" w:eastAsia="Times New Roman" w:hAnsi="Simplified Arabic" w:cs="PT Bold Heading" w:hint="cs"/>
          <w:color w:val="333333"/>
          <w:sz w:val="28"/>
          <w:szCs w:val="28"/>
          <w:rtl/>
        </w:rPr>
        <w:t>:</w:t>
      </w:r>
    </w:p>
    <w:p w:rsidR="00BF6550" w:rsidRDefault="00FE3955" w:rsidP="00C03CB6">
      <w:pPr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</w:pPr>
      <w:r w:rsidRPr="002D4BC7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ي</w:t>
      </w:r>
      <w:r w:rsidR="002A21DC" w:rsidRPr="002D4BC7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ُ</w:t>
      </w:r>
      <w:r w:rsidRPr="002D4BC7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قترح أن يتم أداء أنشطة الخطة و</w:t>
      </w:r>
      <w:r w:rsidR="00052202" w:rsidRPr="002D4BC7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فعالياتها </w:t>
      </w:r>
      <w:r w:rsidR="00DA1552" w:rsidRPr="002D4BC7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على النحو</w:t>
      </w:r>
      <w:r w:rsidR="00052202" w:rsidRPr="002D4BC7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 التالي:</w:t>
      </w:r>
    </w:p>
    <w:p w:rsidR="00BF6550" w:rsidRDefault="00BF6550">
      <w:pPr>
        <w:bidi w:val="0"/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br w:type="page"/>
      </w:r>
    </w:p>
    <w:tbl>
      <w:tblPr>
        <w:bidiVisual/>
        <w:tblW w:w="14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552"/>
        <w:gridCol w:w="2834"/>
        <w:gridCol w:w="1844"/>
        <w:gridCol w:w="1559"/>
        <w:gridCol w:w="2976"/>
      </w:tblGrid>
      <w:tr w:rsidR="008C7B75" w:rsidRPr="00346A97" w:rsidTr="00BF6550"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8C7B75" w:rsidRPr="00346A97" w:rsidRDefault="00CA06DF" w:rsidP="00346A9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06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8C7B75" w:rsidRPr="00CA06DF" w:rsidRDefault="008C7B75" w:rsidP="00346A9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46A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الهدف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8C7B75" w:rsidRPr="00CA06DF" w:rsidRDefault="008C7B75" w:rsidP="00346A9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46A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المُخرج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8C7B75" w:rsidRPr="00CA06DF" w:rsidRDefault="008C7B75" w:rsidP="00346A9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46A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8C7B75" w:rsidRPr="00CA06DF" w:rsidRDefault="008C7B75" w:rsidP="00346A9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46A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التوقيت الزمني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8C7B75" w:rsidRPr="00CA06DF" w:rsidRDefault="008C7B75" w:rsidP="00CA06DF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06D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8C7B75" w:rsidRPr="00CA06DF" w:rsidRDefault="008C7B75" w:rsidP="00CA06DF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46A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مؤشر الأداء</w:t>
            </w:r>
            <w:r w:rsidR="00E205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المستهدف</w:t>
            </w:r>
          </w:p>
        </w:tc>
      </w:tr>
      <w:tr w:rsidR="00E41BB1" w:rsidRPr="00346A97" w:rsidTr="00BF6550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BB1" w:rsidRPr="00346A97" w:rsidRDefault="00844370" w:rsidP="00346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BB1" w:rsidRPr="00346A97" w:rsidRDefault="00E41BB1" w:rsidP="00346A97">
            <w:pPr>
              <w:shd w:val="clear" w:color="auto" w:fill="FFFFFF" w:themeFill="background1"/>
              <w:spacing w:after="0" w:line="240" w:lineRule="auto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إكساب أعضاء هيئة التدريس المهارات اللازمة في كيفية بناء بنوك الأسئلة والاختبارات </w:t>
            </w:r>
            <w:r w:rsidR="00DE02B4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الإلكترونية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BB1" w:rsidRPr="00346A97" w:rsidRDefault="00E41BB1" w:rsidP="00DE02B4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عضو هيئة التدريس قادر على بناء بنوك للأسئلة وقادر على تصميم اختبارات </w:t>
            </w:r>
            <w:r w:rsidR="00DE02B4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الإلكترونية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BB1" w:rsidRPr="00346A97" w:rsidRDefault="00DE02B4" w:rsidP="00DE02B4">
            <w:pPr>
              <w:jc w:val="both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إقامة 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دورة تدريبية</w:t>
            </w:r>
            <w:r w:rsidR="00346A97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 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لأعضاء وعضوات هيئة التدريس</w:t>
            </w:r>
            <w:r w:rsidR="00346A97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في </w:t>
            </w:r>
            <w:r w:rsidR="00346A97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بناء بنوك </w:t>
            </w:r>
            <w:r w:rsidR="00346A97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</w:t>
            </w:r>
            <w:r w:rsidR="00346A97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لأسئلة </w:t>
            </w:r>
            <w:r w:rsidR="00346A97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و</w:t>
            </w:r>
            <w:r w:rsidR="00346A97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تصمي</w:t>
            </w:r>
            <w:r w:rsidR="00346A97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م</w:t>
            </w:r>
            <w:r w:rsidR="00346A97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="00346A97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اختبارات ال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إل</w:t>
            </w:r>
            <w:r w:rsidR="00346A97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كترونية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BB1" w:rsidRPr="00346A97" w:rsidRDefault="00DE02B4" w:rsidP="00346A9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الأسبوع الثاني من الفصل الثاني 1440-1441ه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BB1" w:rsidRPr="00346A97" w:rsidRDefault="00346A97" w:rsidP="00346A9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وحدة</w:t>
            </w:r>
            <w:r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التعلم الإلكتروني ب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كلية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BB1" w:rsidRPr="00346A97" w:rsidRDefault="00130E42" w:rsidP="002F4329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70% من 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أعضاء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 وعضوات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هيئة التدريس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قادرين على بناء بنوك للأسئلة وقادرين على تصميم </w:t>
            </w:r>
            <w:r w:rsidR="00DE02B4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اختبارات </w:t>
            </w:r>
            <w:r w:rsidR="00DE02B4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الإلكترونية</w:t>
            </w:r>
          </w:p>
        </w:tc>
      </w:tr>
      <w:tr w:rsidR="00E41BB1" w:rsidRPr="00346A97" w:rsidTr="00BF6550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1BB1" w:rsidRPr="00346A97" w:rsidRDefault="00844370" w:rsidP="00346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E41BB1" w:rsidRPr="00346A97" w:rsidRDefault="00E44F4F" w:rsidP="00E44F4F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تدريب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أعضاء هيئة التدريس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على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إنشاء وإدارة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فصول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افتراضية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E41BB1" w:rsidRPr="00346A97" w:rsidRDefault="00E41BB1" w:rsidP="00346A9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عضو هيئة التدريس قادر على إنشاء وإدارة فصول افتراضية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E41BB1" w:rsidRPr="00346A97" w:rsidRDefault="00E44F4F" w:rsidP="00E44F4F">
            <w:pPr>
              <w:jc w:val="both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إقامة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دورة تدريبية لأعضاء وعضوات هيئة التدريس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 على 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إنشاء وإدارة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فصول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افتراضية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E41BB1" w:rsidRPr="00346A97" w:rsidRDefault="00DE02B4" w:rsidP="00DE02B4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الأسبوع السادس من الفصل الثاني 1440-1441ه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41BB1" w:rsidRPr="00346A97" w:rsidRDefault="00346A97" w:rsidP="00346A9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وحدة</w:t>
            </w:r>
            <w:r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التعلم الإلكتروني ب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كلية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E41BB1" w:rsidRPr="00346A97" w:rsidRDefault="00E44F4F" w:rsidP="002F4329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50% من 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أعضاء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 وعضوات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هيئة التدريس قادرين على إنشاء وإدارة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فصول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افتراضية</w:t>
            </w:r>
          </w:p>
        </w:tc>
      </w:tr>
      <w:tr w:rsidR="00E41BB1" w:rsidRPr="00346A97" w:rsidTr="00BF6550">
        <w:tc>
          <w:tcPr>
            <w:tcW w:w="568" w:type="dxa"/>
            <w:shd w:val="clear" w:color="auto" w:fill="auto"/>
            <w:vAlign w:val="center"/>
          </w:tcPr>
          <w:p w:rsidR="00E41BB1" w:rsidRPr="00346A97" w:rsidRDefault="00844370" w:rsidP="00346A9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E41BB1" w:rsidRPr="00346A97" w:rsidRDefault="00D83BAD" w:rsidP="00D83BAD">
            <w:pPr>
              <w:shd w:val="clear" w:color="auto" w:fill="FFFFFF" w:themeFill="background1"/>
              <w:spacing w:after="0" w:line="240" w:lineRule="auto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تدريب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الطلاب والطالبات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على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كيفية التعامل مع فصول افتراضية</w:t>
            </w:r>
          </w:p>
        </w:tc>
        <w:tc>
          <w:tcPr>
            <w:tcW w:w="2552" w:type="dxa"/>
            <w:shd w:val="clear" w:color="auto" w:fill="auto"/>
          </w:tcPr>
          <w:p w:rsidR="00E41BB1" w:rsidRPr="00346A97" w:rsidRDefault="00E41BB1" w:rsidP="00346A9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طالب قادر على التعامل مع فصول افتراضية</w:t>
            </w:r>
          </w:p>
        </w:tc>
        <w:tc>
          <w:tcPr>
            <w:tcW w:w="2834" w:type="dxa"/>
            <w:shd w:val="clear" w:color="auto" w:fill="auto"/>
          </w:tcPr>
          <w:p w:rsidR="00E41BB1" w:rsidRPr="00346A97" w:rsidRDefault="00E44F4F" w:rsidP="00346A97">
            <w:pPr>
              <w:jc w:val="both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إقامة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دورة تدريبية للطلاب والطالبات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 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في كيفية التعامل مع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فصول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افتراضية</w:t>
            </w:r>
          </w:p>
        </w:tc>
        <w:tc>
          <w:tcPr>
            <w:tcW w:w="1844" w:type="dxa"/>
            <w:shd w:val="clear" w:color="auto" w:fill="auto"/>
          </w:tcPr>
          <w:p w:rsidR="00E41BB1" w:rsidRPr="00346A97" w:rsidRDefault="00DE02B4" w:rsidP="00346A9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الأسبوع السادس من الفصل الثاني 1440-1441ه</w:t>
            </w:r>
          </w:p>
        </w:tc>
        <w:tc>
          <w:tcPr>
            <w:tcW w:w="1559" w:type="dxa"/>
            <w:shd w:val="clear" w:color="auto" w:fill="auto"/>
          </w:tcPr>
          <w:p w:rsidR="00E41BB1" w:rsidRPr="00346A97" w:rsidRDefault="00C33CBD" w:rsidP="00346A9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عمادة التعليم الإلكتروني بالجامعة</w:t>
            </w:r>
          </w:p>
        </w:tc>
        <w:tc>
          <w:tcPr>
            <w:tcW w:w="2976" w:type="dxa"/>
            <w:shd w:val="clear" w:color="auto" w:fill="auto"/>
          </w:tcPr>
          <w:p w:rsidR="00E41BB1" w:rsidRPr="00346A97" w:rsidRDefault="00E205DF" w:rsidP="002F4329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50% من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الطلاب والطالبات قادرين على التعامل مع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فصول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افتراضية</w:t>
            </w:r>
          </w:p>
        </w:tc>
      </w:tr>
      <w:tr w:rsidR="00C33CBD" w:rsidRPr="00346A97" w:rsidTr="00BF6550">
        <w:tc>
          <w:tcPr>
            <w:tcW w:w="568" w:type="dxa"/>
            <w:shd w:val="clear" w:color="auto" w:fill="auto"/>
            <w:vAlign w:val="center"/>
          </w:tcPr>
          <w:p w:rsidR="00C33CBD" w:rsidRPr="00346A97" w:rsidRDefault="00844370" w:rsidP="00346A9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33CBD" w:rsidRPr="00346A97" w:rsidRDefault="00C33CBD" w:rsidP="00346A97">
            <w:pPr>
              <w:shd w:val="clear" w:color="auto" w:fill="FFFFFF" w:themeFill="background1"/>
              <w:spacing w:after="0" w:line="240" w:lineRule="auto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اطلاع أعضاء هيئة التدريس عل</w:t>
            </w:r>
            <w:r w:rsidR="00D83BAD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ى التوجهات الحديثة في التعلم ال</w:t>
            </w:r>
            <w:r w:rsidR="00D83BAD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لكتروني</w:t>
            </w:r>
          </w:p>
        </w:tc>
        <w:tc>
          <w:tcPr>
            <w:tcW w:w="2552" w:type="dxa"/>
            <w:shd w:val="clear" w:color="auto" w:fill="auto"/>
          </w:tcPr>
          <w:p w:rsidR="00C33CBD" w:rsidRPr="00346A97" w:rsidRDefault="00C33CBD" w:rsidP="00346A9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عضو هيئة التدريس مطلع على التوجهات الحديثة في التعلم </w:t>
            </w:r>
            <w:r w:rsidR="00D83BAD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ال</w:t>
            </w:r>
            <w:r w:rsidR="00D83BAD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</w:t>
            </w:r>
            <w:r w:rsidR="00D83BAD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لكتروني</w:t>
            </w:r>
          </w:p>
        </w:tc>
        <w:tc>
          <w:tcPr>
            <w:tcW w:w="2834" w:type="dxa"/>
            <w:shd w:val="clear" w:color="auto" w:fill="auto"/>
          </w:tcPr>
          <w:p w:rsidR="00C33CBD" w:rsidRPr="00346A97" w:rsidRDefault="00D83BAD" w:rsidP="001327BC">
            <w:pPr>
              <w:jc w:val="both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إقامة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</w:t>
            </w:r>
            <w:r w:rsidR="00C33CBD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دورة تدريبية لأعضاء وعضوات هيئة التدريس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في 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التوجهات الحديثة في التعلم </w:t>
            </w:r>
            <w:r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ال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لكتروني</w:t>
            </w:r>
          </w:p>
        </w:tc>
        <w:tc>
          <w:tcPr>
            <w:tcW w:w="1844" w:type="dxa"/>
            <w:shd w:val="clear" w:color="auto" w:fill="auto"/>
          </w:tcPr>
          <w:p w:rsidR="00C33CBD" w:rsidRPr="00346A97" w:rsidRDefault="00DE02B4" w:rsidP="00DE02B4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الأسبوع الرابع من الفصل الثاني 1440-1441ه</w:t>
            </w:r>
          </w:p>
        </w:tc>
        <w:tc>
          <w:tcPr>
            <w:tcW w:w="1559" w:type="dxa"/>
            <w:shd w:val="clear" w:color="auto" w:fill="auto"/>
          </w:tcPr>
          <w:p w:rsidR="00C33CBD" w:rsidRPr="00346A97" w:rsidRDefault="00C33CBD" w:rsidP="00346A97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عمادة التعليم الإلكتروني بالجامعة</w:t>
            </w:r>
          </w:p>
        </w:tc>
        <w:tc>
          <w:tcPr>
            <w:tcW w:w="2976" w:type="dxa"/>
            <w:shd w:val="clear" w:color="auto" w:fill="auto"/>
          </w:tcPr>
          <w:p w:rsidR="00C33CBD" w:rsidRPr="00346A97" w:rsidRDefault="00130E42" w:rsidP="002F4329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70</w:t>
            </w:r>
            <w:r w:rsidR="00D83BAD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% من </w:t>
            </w:r>
            <w:r w:rsidR="00D83BAD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أعضاء</w:t>
            </w:r>
            <w:r w:rsidR="00D83BAD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 وعضوات</w:t>
            </w:r>
            <w:r w:rsidR="00D83BAD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هيئة التدريس</w:t>
            </w:r>
            <w:r w:rsidR="00C33CBD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مطلعين عل</w:t>
            </w:r>
            <w:r w:rsidR="00D83BAD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ى التوجهات الحديثة في التعلم ال</w:t>
            </w:r>
            <w:r w:rsidR="00D83BAD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</w:t>
            </w:r>
            <w:r w:rsidR="00C33CBD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لكتروني</w:t>
            </w:r>
          </w:p>
        </w:tc>
      </w:tr>
      <w:tr w:rsidR="00C33CBD" w:rsidRPr="00346A97" w:rsidTr="00BF6550">
        <w:tc>
          <w:tcPr>
            <w:tcW w:w="568" w:type="dxa"/>
            <w:shd w:val="clear" w:color="auto" w:fill="auto"/>
            <w:vAlign w:val="center"/>
          </w:tcPr>
          <w:p w:rsidR="00C33CBD" w:rsidRPr="00346A97" w:rsidRDefault="00844370" w:rsidP="00346A9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984" w:type="dxa"/>
            <w:shd w:val="clear" w:color="auto" w:fill="auto"/>
          </w:tcPr>
          <w:p w:rsidR="00C33CBD" w:rsidRPr="00346A97" w:rsidRDefault="00C33CBD" w:rsidP="00346A9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رفع مهارة أعضاء هيئة التدريس </w:t>
            </w:r>
            <w:r w:rsidR="001327BC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في 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تصميم محتوى تعليمي تفاعلي </w:t>
            </w:r>
            <w:r w:rsidR="00D83BAD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</w:t>
            </w:r>
            <w:r w:rsidR="00D83BAD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لكتروني</w:t>
            </w:r>
          </w:p>
        </w:tc>
        <w:tc>
          <w:tcPr>
            <w:tcW w:w="2552" w:type="dxa"/>
            <w:shd w:val="clear" w:color="auto" w:fill="auto"/>
          </w:tcPr>
          <w:p w:rsidR="00C33CBD" w:rsidRPr="00346A97" w:rsidRDefault="00C33CBD" w:rsidP="00D83BAD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عضو هيئة التدريس قادر على تصميم محتوى تعليمي تفاعلي </w:t>
            </w:r>
            <w:r w:rsidR="00D83BAD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</w:t>
            </w:r>
            <w:r w:rsidR="00D83BAD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لكتروني</w:t>
            </w:r>
          </w:p>
        </w:tc>
        <w:tc>
          <w:tcPr>
            <w:tcW w:w="2834" w:type="dxa"/>
            <w:shd w:val="clear" w:color="auto" w:fill="auto"/>
          </w:tcPr>
          <w:p w:rsidR="00C33CBD" w:rsidRPr="00346A97" w:rsidRDefault="00D83BAD" w:rsidP="001327BC">
            <w:pPr>
              <w:jc w:val="both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إقامة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</w:t>
            </w:r>
            <w:r w:rsidR="00C33CBD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دورة تدريبية لأعضاء وعضوات هيئة التدريس</w:t>
            </w:r>
            <w:r w:rsidR="001327BC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 في </w:t>
            </w:r>
            <w:r w:rsidR="001327BC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تصميم محتوى تعليمي تفاعلي </w:t>
            </w:r>
            <w:r w:rsidR="001327BC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</w:t>
            </w:r>
            <w:r w:rsidR="001327BC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لكتروني</w:t>
            </w:r>
          </w:p>
        </w:tc>
        <w:tc>
          <w:tcPr>
            <w:tcW w:w="1844" w:type="dxa"/>
            <w:shd w:val="clear" w:color="auto" w:fill="auto"/>
          </w:tcPr>
          <w:p w:rsidR="00C33CBD" w:rsidRPr="00346A97" w:rsidRDefault="00DE02B4" w:rsidP="00DE02B4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الأسبوع الثامن من الفصل الثاني 1440-1441ه</w:t>
            </w:r>
          </w:p>
        </w:tc>
        <w:tc>
          <w:tcPr>
            <w:tcW w:w="1559" w:type="dxa"/>
            <w:shd w:val="clear" w:color="auto" w:fill="auto"/>
          </w:tcPr>
          <w:p w:rsidR="00C33CBD" w:rsidRPr="00346A97" w:rsidRDefault="00C33CBD" w:rsidP="00346A97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عمادة التعليم الإلكتروني بالجامعة</w:t>
            </w:r>
          </w:p>
        </w:tc>
        <w:tc>
          <w:tcPr>
            <w:tcW w:w="2976" w:type="dxa"/>
            <w:shd w:val="clear" w:color="auto" w:fill="auto"/>
          </w:tcPr>
          <w:p w:rsidR="00C33CBD" w:rsidRPr="00346A97" w:rsidRDefault="00130E42" w:rsidP="002F4329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70</w:t>
            </w:r>
            <w:r w:rsidR="001327BC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% من </w:t>
            </w:r>
            <w:r w:rsidR="001327BC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أعضاء</w:t>
            </w:r>
            <w:r w:rsidR="001327BC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 وعضوات</w:t>
            </w:r>
            <w:r w:rsidR="001327BC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هيئة التدريس</w:t>
            </w:r>
            <w:r w:rsidR="00C33CBD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 قادرين على تصميم محتوى تعليمي تفاعلي </w:t>
            </w:r>
            <w:r w:rsidR="00D83BAD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</w:t>
            </w:r>
            <w:r w:rsidR="00C33CBD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لكتروني</w:t>
            </w:r>
          </w:p>
        </w:tc>
      </w:tr>
    </w:tbl>
    <w:p w:rsidR="00D12845" w:rsidRPr="00811DF9" w:rsidRDefault="0041068E" w:rsidP="00A93622">
      <w:pPr>
        <w:ind w:left="-1"/>
        <w:jc w:val="both"/>
        <w:rPr>
          <w:rFonts w:cs="Simple Bold Jut Out"/>
          <w:sz w:val="6"/>
          <w:szCs w:val="6"/>
          <w:rtl/>
        </w:rPr>
      </w:pPr>
      <w:r w:rsidRPr="00C04291">
        <w:rPr>
          <w:rFonts w:cs="Simple Bold Jut Out"/>
          <w:sz w:val="28"/>
          <w:szCs w:val="28"/>
          <w:rtl/>
        </w:rPr>
        <w:tab/>
      </w:r>
      <w:r w:rsidR="003222DB" w:rsidRPr="00C04291">
        <w:rPr>
          <w:rFonts w:cs="Simple Bold Jut Out" w:hint="cs"/>
          <w:sz w:val="28"/>
          <w:szCs w:val="28"/>
          <w:rtl/>
        </w:rPr>
        <w:t xml:space="preserve"> </w:t>
      </w:r>
    </w:p>
    <w:tbl>
      <w:tblPr>
        <w:bidiVisual/>
        <w:tblW w:w="5103" w:type="dxa"/>
        <w:jc w:val="center"/>
        <w:tblBorders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811DF9" w:rsidRPr="00A54549" w:rsidTr="00811DF9">
        <w:trPr>
          <w:trHeight w:val="1379"/>
          <w:jc w:val="center"/>
        </w:trPr>
        <w:tc>
          <w:tcPr>
            <w:tcW w:w="5103" w:type="dxa"/>
            <w:shd w:val="clear" w:color="auto" w:fill="auto"/>
          </w:tcPr>
          <w:p w:rsidR="004E3A05" w:rsidRDefault="004E3A05" w:rsidP="00811DF9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cs="Simple Bold Jut Out"/>
                <w:sz w:val="28"/>
                <w:szCs w:val="28"/>
                <w:rtl/>
              </w:rPr>
            </w:pPr>
          </w:p>
          <w:p w:rsidR="00811DF9" w:rsidRPr="00811DF9" w:rsidRDefault="00811DF9" w:rsidP="004E3A05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cs="Simple Bold Jut Out"/>
                <w:sz w:val="28"/>
                <w:szCs w:val="28"/>
                <w:rtl/>
              </w:rPr>
            </w:pPr>
            <w:r w:rsidRPr="00811DF9">
              <w:rPr>
                <w:rFonts w:cs="Simple Bold Jut Out" w:hint="cs"/>
                <w:sz w:val="28"/>
                <w:szCs w:val="28"/>
                <w:rtl/>
              </w:rPr>
              <w:t>مشرف وحدة التعلم الالكتروني</w:t>
            </w:r>
          </w:p>
          <w:p w:rsidR="00811DF9" w:rsidRPr="00811DF9" w:rsidRDefault="00811DF9" w:rsidP="00811DF9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cs="Simple Bold Jut Out"/>
                <w:sz w:val="28"/>
                <w:szCs w:val="28"/>
                <w:rtl/>
              </w:rPr>
            </w:pPr>
            <w:r w:rsidRPr="00811DF9">
              <w:rPr>
                <w:rFonts w:cs="Simple Bold Jut Out" w:hint="cs"/>
                <w:sz w:val="28"/>
                <w:szCs w:val="28"/>
                <w:rtl/>
              </w:rPr>
              <w:t>بكلية العلوم الإدارية</w:t>
            </w:r>
          </w:p>
          <w:p w:rsidR="00811DF9" w:rsidRPr="00A54549" w:rsidRDefault="00811DF9" w:rsidP="00811DF9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333333"/>
                <w:rtl/>
              </w:rPr>
            </w:pPr>
            <w:r w:rsidRPr="00811DF9">
              <w:rPr>
                <w:rFonts w:cs="Simple Bold Jut Out" w:hint="cs"/>
                <w:sz w:val="28"/>
                <w:szCs w:val="28"/>
                <w:rtl/>
              </w:rPr>
              <w:t>د</w:t>
            </w:r>
            <w:r w:rsidRPr="00811DF9">
              <w:rPr>
                <w:rFonts w:cs="Simple Bold Jut Out"/>
                <w:sz w:val="28"/>
                <w:szCs w:val="28"/>
              </w:rPr>
              <w:t xml:space="preserve">/ </w:t>
            </w:r>
            <w:r w:rsidRPr="00811DF9">
              <w:rPr>
                <w:rFonts w:cs="Simple Bold Jut Out" w:hint="cs"/>
                <w:sz w:val="28"/>
                <w:szCs w:val="28"/>
                <w:rtl/>
              </w:rPr>
              <w:t xml:space="preserve"> شكري عمارة الإينوبلي</w:t>
            </w:r>
          </w:p>
        </w:tc>
      </w:tr>
    </w:tbl>
    <w:p w:rsidR="00811DF9" w:rsidRPr="00A93622" w:rsidRDefault="00811DF9" w:rsidP="00811DF9">
      <w:pPr>
        <w:jc w:val="both"/>
        <w:rPr>
          <w:rFonts w:cs="Simple Bold Jut Out"/>
          <w:sz w:val="18"/>
          <w:szCs w:val="18"/>
          <w:rtl/>
        </w:rPr>
      </w:pPr>
    </w:p>
    <w:sectPr w:rsidR="00811DF9" w:rsidRPr="00A93622" w:rsidSect="00CD4814">
      <w:headerReference w:type="default" r:id="rId9"/>
      <w:footerReference w:type="default" r:id="rId10"/>
      <w:pgSz w:w="16838" w:h="11906" w:orient="landscape"/>
      <w:pgMar w:top="2268" w:right="1529" w:bottom="1702" w:left="170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20" w:rsidRDefault="00906B20" w:rsidP="00052202">
      <w:pPr>
        <w:spacing w:after="0" w:line="240" w:lineRule="auto"/>
      </w:pPr>
      <w:r>
        <w:separator/>
      </w:r>
    </w:p>
  </w:endnote>
  <w:endnote w:type="continuationSeparator" w:id="0">
    <w:p w:rsidR="00906B20" w:rsidRDefault="00906B20" w:rsidP="0005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56156232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31B89" w:rsidRDefault="00731B89">
            <w:pPr>
              <w:pStyle w:val="a3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7959">
              <w:rPr>
                <w:b/>
                <w:bCs/>
                <w:noProof/>
                <w:sz w:val="24"/>
                <w:szCs w:val="24"/>
                <w:rtl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7959">
              <w:rPr>
                <w:b/>
                <w:bCs/>
                <w:noProof/>
                <w:sz w:val="24"/>
                <w:szCs w:val="24"/>
                <w:rtl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1B89" w:rsidRDefault="00731B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20" w:rsidRDefault="00906B20" w:rsidP="00052202">
      <w:pPr>
        <w:spacing w:after="0" w:line="240" w:lineRule="auto"/>
      </w:pPr>
      <w:r>
        <w:separator/>
      </w:r>
    </w:p>
  </w:footnote>
  <w:footnote w:type="continuationSeparator" w:id="0">
    <w:p w:rsidR="00906B20" w:rsidRDefault="00906B20" w:rsidP="00052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01" w:rsidRDefault="00CD4814" w:rsidP="00186846">
    <w:pPr>
      <w:tabs>
        <w:tab w:val="left" w:pos="4815"/>
        <w:tab w:val="left" w:pos="5716"/>
        <w:tab w:val="left" w:pos="5865"/>
        <w:tab w:val="center" w:pos="7568"/>
        <w:tab w:val="left" w:pos="13516"/>
      </w:tabs>
      <w:spacing w:line="240" w:lineRule="auto"/>
      <w:rPr>
        <w:rFonts w:ascii="Simplified Arabic" w:hAnsi="Simplified Arabic" w:cs="Simplified Arabic"/>
        <w:b/>
        <w:bCs/>
        <w:sz w:val="32"/>
        <w:szCs w:val="32"/>
        <w:rtl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437709" wp14:editId="303A6950">
              <wp:simplePos x="0" y="0"/>
              <wp:positionH relativeFrom="margin">
                <wp:align>left</wp:align>
              </wp:positionH>
              <wp:positionV relativeFrom="paragraph">
                <wp:posOffset>-21590</wp:posOffset>
              </wp:positionV>
              <wp:extent cx="2990850" cy="952500"/>
              <wp:effectExtent l="0" t="0" r="0" b="0"/>
              <wp:wrapNone/>
              <wp:docPr id="1" name="مربع ن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A4F" w:rsidRPr="00CD4814" w:rsidRDefault="003D4A4F" w:rsidP="003D4A4F">
                          <w:pPr>
                            <w:pStyle w:val="a6"/>
                            <w:bidi w:val="0"/>
                            <w:jc w:val="center"/>
                            <w:rPr>
                              <w:rFonts w:ascii="Arial Narrow" w:hAnsi="Arial Narrow" w:cs="Segoe UI Semilight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D4814">
                            <w:rPr>
                              <w:rFonts w:ascii="Arial Narrow" w:hAnsi="Arial Narrow" w:cs="Segoe UI Semilight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Kingdom of Saudi Arabia</w:t>
                          </w:r>
                        </w:p>
                        <w:p w:rsidR="003D4A4F" w:rsidRPr="00CD4814" w:rsidRDefault="003D4A4F" w:rsidP="003D4A4F">
                          <w:pPr>
                            <w:pStyle w:val="a6"/>
                            <w:bidi w:val="0"/>
                            <w:jc w:val="center"/>
                            <w:rPr>
                              <w:rFonts w:ascii="Arial Narrow" w:hAnsi="Arial Narrow" w:cs="Segoe UI Semilight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D4814">
                            <w:rPr>
                              <w:rFonts w:ascii="Arial Narrow" w:hAnsi="Arial Narrow" w:cs="Segoe UI Semilight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Ministry Of Education</w:t>
                          </w:r>
                        </w:p>
                        <w:p w:rsidR="003D4A4F" w:rsidRPr="00CD4814" w:rsidRDefault="003D4A4F" w:rsidP="003D4A4F">
                          <w:pPr>
                            <w:pStyle w:val="a6"/>
                            <w:bidi w:val="0"/>
                            <w:jc w:val="center"/>
                            <w:rPr>
                              <w:rFonts w:ascii="Arial Narrow" w:hAnsi="Arial Narrow" w:cs="Segoe UI Semilight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D4814">
                            <w:rPr>
                              <w:rFonts w:ascii="Arial Narrow" w:hAnsi="Arial Narrow" w:cs="Segoe UI Semilight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Najran University</w:t>
                          </w:r>
                        </w:p>
                        <w:p w:rsidR="003D4A4F" w:rsidRPr="00CD4814" w:rsidRDefault="003D4A4F" w:rsidP="003D4A4F">
                          <w:pPr>
                            <w:pStyle w:val="a6"/>
                            <w:bidi w:val="0"/>
                            <w:jc w:val="center"/>
                            <w:rPr>
                              <w:rFonts w:ascii="Arial Narrow" w:hAnsi="Arial Narrow" w:cs="Segoe UI Semilight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D4814">
                            <w:rPr>
                              <w:rFonts w:ascii="Arial Narrow" w:hAnsi="Arial Narrow" w:cs="Segoe UI Semilight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College of Administrative Sciences</w:t>
                          </w:r>
                          <w:r w:rsidRPr="00CD4814">
                            <w:rPr>
                              <w:rFonts w:ascii="Arial Narrow" w:hAnsi="Arial Narrow" w:cs="Segoe UI Semilight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:rsidR="003D4A4F" w:rsidRPr="00CD4814" w:rsidRDefault="003D4A4F" w:rsidP="003D4A4F">
                          <w:pPr>
                            <w:pStyle w:val="a6"/>
                            <w:bidi w:val="0"/>
                            <w:jc w:val="center"/>
                            <w:rPr>
                              <w:rFonts w:ascii="Arial Narrow" w:hAnsi="Arial Narrow" w:cs="Segoe UI Semilight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D4814">
                            <w:rPr>
                              <w:rFonts w:ascii="Arial Narrow" w:hAnsi="Arial Narrow" w:cs="Segoe UI Semilight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Vice Deanship for Academic Affairs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<w:pict>
            <v:shapetype w14:anchorId="4D437709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0;margin-top:-1.7pt;width:235.5pt;height: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t9xgIAAL4FAAAOAAAAZHJzL2Uyb0RvYy54bWysVM2O0zAQviPxDpbv2fyQtkm06Wq3aRDS&#10;8iMtPICbOI1FYgfbbbIgjvAsXDlw4E26b8PY2Xa7u0JCQA6W7Rl/M9/Mlzk9G9oGbalUTPAU+yce&#10;RpQXomR8neJ3b3MnwkhpwkvSCE5TfE0VPps/fXLadwkNRC2akkoEIFwlfZfiWusucV1V1LQl6kR0&#10;lIOxErIlGo5y7ZaS9IDeNm7geVO3F7LspCioUnCbjUY8t/hVRQv9uqoU1ahJMeSm7SrtujKrOz8l&#10;yVqSrmbFbRrkL7JoCeMQ9ACVEU3QRrJHUC0rpFCi0ieFaF1RVayglgOw8b0HbK5q0lHLBYqjukOZ&#10;1P+DLV5t30jESugdRpy00KKbL7vvu2+7n+jm6+4H8k2J+k4l4HnVga8eLsRg3A1d1V2K4r1CXCxq&#10;wtf0XErR15SUkKJ96R49HXGUAVn1L0UJschGCws0VLI1gFARBOjQqutDe+igUQGXQRx70QRMBdji&#10;STDxbP9ckuxfd1Lp51S0yGxSLKH9Fp1sL5UGHuC6dzHBuMhZ01gJNPzeBTiONxAbnhqbycJ29FPs&#10;xctoGYVOGEyXTuhlmXOeL0JnmvuzSfYsWywy/7OJ64dJzcqSchNmry4//LPu3ep81MVBX0o0rDRw&#10;JiUl16tFI9GWgLpz+5luQfJHbu79NKwZuDyg5AehdxHETj6NZk6YhxMnnnmR4/nxRTz1wjjM8vuU&#10;Lhmn/04J9WMnRzH9lptnv8fcSNIyDfOjYW2Ko4MTSYwEl7y0rdWENeP+qBQm/btSQMX2jbaCNRod&#10;1aqH1QAoRsUrUV6DdKUAZYEIYejBphbyI0Y9DJAUqw8bIilGzQsO8o/9MDQTxx7CySyAgzy2rI4t&#10;hBcAlWKN0bhd6HFKbTrJ1jVEGn84Ls7hl6mYVfNdVkDFHGBIWFK3A81MoeOz9bobu/NfAAAA//8D&#10;AFBLAwQUAAYACAAAACEA8IEcfNsAAAAHAQAADwAAAGRycy9kb3ducmV2LnhtbEyPzU7DMBCE70i8&#10;g7VI3Fq7EAKEbCoE4gpq+ZG4ufE2iYjXUew24e1ZTnCcndHMt+V69r060hi7wAirpQFFXAfXcYPw&#10;9vq0uAEVk2Vn+8CE8E0R1tXpSWkLFybe0HGbGiUlHAuL0KY0FFrHuiVv4zIMxOLtw+htEjk22o12&#10;knLf6wtjcu1tx7LQ2oEeWqq/tgeP8P68//zIzEvz6K+GKcxGs7/ViOdn8/0dqERz+gvDL76gQyVM&#10;u3BgF1WPII8khMVlBkrc7Holh53EsjwHXZX6P3/1AwAA//8DAFBLAQItABQABgAIAAAAIQC2gziS&#10;/gAAAOEBAAATAAAAAAAAAAAAAAAAAAAAAABbQ29udGVudF9UeXBlc10ueG1sUEsBAi0AFAAGAAgA&#10;AAAhADj9If/WAAAAlAEAAAsAAAAAAAAAAAAAAAAALwEAAF9yZWxzLy5yZWxzUEsBAi0AFAAGAAgA&#10;AAAhALPDi33GAgAAvgUAAA4AAAAAAAAAAAAAAAAALgIAAGRycy9lMm9Eb2MueG1sUEsBAi0AFAAG&#10;AAgAAAAhAPCBHHzbAAAABwEAAA8AAAAAAAAAAAAAAAAAIAUAAGRycy9kb3ducmV2LnhtbFBLBQYA&#10;AAAABAAEAPMAAAAoBgAAAAA=&#10;" filled="f" stroked="f">
              <v:textbox>
                <w:txbxContent>
                  <w:p w:rsidR="003D4A4F" w:rsidRPr="00CD4814" w:rsidRDefault="003D4A4F" w:rsidP="003D4A4F">
                    <w:pPr>
                      <w:pStyle w:val="a6"/>
                      <w:bidi w:val="0"/>
                      <w:jc w:val="center"/>
                      <w:rPr>
                        <w:rFonts w:ascii="Arial Narrow" w:hAnsi="Arial Narrow" w:cs="Segoe UI Semilight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D4814">
                      <w:rPr>
                        <w:rFonts w:ascii="Arial Narrow" w:hAnsi="Arial Narrow" w:cs="Segoe UI Semilight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Kingdom of Saudi Arabia</w:t>
                    </w:r>
                  </w:p>
                  <w:p w:rsidR="003D4A4F" w:rsidRPr="00CD4814" w:rsidRDefault="003D4A4F" w:rsidP="003D4A4F">
                    <w:pPr>
                      <w:pStyle w:val="a6"/>
                      <w:bidi w:val="0"/>
                      <w:jc w:val="center"/>
                      <w:rPr>
                        <w:rFonts w:ascii="Arial Narrow" w:hAnsi="Arial Narrow" w:cs="Segoe UI Semilight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D4814">
                      <w:rPr>
                        <w:rFonts w:ascii="Arial Narrow" w:hAnsi="Arial Narrow" w:cs="Segoe UI Semilight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Ministry Of Education</w:t>
                    </w:r>
                  </w:p>
                  <w:p w:rsidR="003D4A4F" w:rsidRPr="00CD4814" w:rsidRDefault="003D4A4F" w:rsidP="003D4A4F">
                    <w:pPr>
                      <w:pStyle w:val="a6"/>
                      <w:bidi w:val="0"/>
                      <w:jc w:val="center"/>
                      <w:rPr>
                        <w:rFonts w:ascii="Arial Narrow" w:hAnsi="Arial Narrow" w:cs="Segoe UI Semilight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D4814">
                      <w:rPr>
                        <w:rFonts w:ascii="Arial Narrow" w:hAnsi="Arial Narrow" w:cs="Segoe UI Semilight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Najran University</w:t>
                    </w:r>
                  </w:p>
                  <w:p w:rsidR="003D4A4F" w:rsidRPr="00CD4814" w:rsidRDefault="003D4A4F" w:rsidP="003D4A4F">
                    <w:pPr>
                      <w:pStyle w:val="a6"/>
                      <w:bidi w:val="0"/>
                      <w:jc w:val="center"/>
                      <w:rPr>
                        <w:rFonts w:ascii="Arial Narrow" w:hAnsi="Arial Narrow" w:cs="Segoe UI Semilight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D4814">
                      <w:rPr>
                        <w:rFonts w:ascii="Arial Narrow" w:hAnsi="Arial Narrow" w:cs="Segoe UI Semilight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College of Administrative Sciences</w:t>
                    </w:r>
                    <w:r w:rsidRPr="00CD4814">
                      <w:rPr>
                        <w:rFonts w:ascii="Arial Narrow" w:hAnsi="Arial Narrow" w:cs="Segoe UI Semilight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:rsidR="003D4A4F" w:rsidRPr="00CD4814" w:rsidRDefault="003D4A4F" w:rsidP="003D4A4F">
                    <w:pPr>
                      <w:pStyle w:val="a6"/>
                      <w:bidi w:val="0"/>
                      <w:jc w:val="center"/>
                      <w:rPr>
                        <w:rFonts w:ascii="Arial Narrow" w:hAnsi="Arial Narrow" w:cs="Segoe UI Semilight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D4814">
                      <w:rPr>
                        <w:rFonts w:ascii="Arial Narrow" w:hAnsi="Arial Narrow" w:cs="Segoe UI Semilight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Vice Deanship for Academic Affairs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4A4F">
      <w:rPr>
        <w:noProof/>
      </w:rPr>
      <w:drawing>
        <wp:anchor distT="0" distB="0" distL="114300" distR="114300" simplePos="0" relativeHeight="251661312" behindDoc="0" locked="0" layoutInCell="1" allowOverlap="1" wp14:anchorId="4BE7021F" wp14:editId="784933DA">
          <wp:simplePos x="0" y="0"/>
          <wp:positionH relativeFrom="margin">
            <wp:align>center</wp:align>
          </wp:positionH>
          <wp:positionV relativeFrom="paragraph">
            <wp:posOffset>64134</wp:posOffset>
          </wp:positionV>
          <wp:extent cx="1952625" cy="866775"/>
          <wp:effectExtent l="0" t="0" r="9525" b="9525"/>
          <wp:wrapNone/>
          <wp:docPr id="2" name="صورة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A4F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7352C" wp14:editId="4B9F9FF1">
              <wp:simplePos x="0" y="0"/>
              <wp:positionH relativeFrom="margin">
                <wp:align>right</wp:align>
              </wp:positionH>
              <wp:positionV relativeFrom="paragraph">
                <wp:posOffset>-2540</wp:posOffset>
              </wp:positionV>
              <wp:extent cx="2800350" cy="981075"/>
              <wp:effectExtent l="0" t="0" r="0" b="9525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A4F" w:rsidRPr="00CD4814" w:rsidRDefault="003D4A4F" w:rsidP="003D4A4F">
                          <w:pPr>
                            <w:spacing w:after="0" w:line="240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CD4814">
                            <w:rPr>
                              <w:rFonts w:ascii="Microsoft Uighur" w:hAnsi="Microsoft Uighur" w:cs="Microsoft Uighur"/>
                              <w:b/>
                              <w:bCs/>
                              <w:rtl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المملكة العربية السعودية</w:t>
                          </w:r>
                        </w:p>
                        <w:p w:rsidR="003D4A4F" w:rsidRPr="00CD4814" w:rsidRDefault="003D4A4F" w:rsidP="003D4A4F">
                          <w:pPr>
                            <w:spacing w:after="0" w:line="240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rtl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CD4814">
                            <w:rPr>
                              <w:rFonts w:ascii="Microsoft Uighur" w:hAnsi="Microsoft Uighur" w:cs="Microsoft Uighur"/>
                              <w:b/>
                              <w:bCs/>
                              <w:rtl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وزارة التعليم</w:t>
                          </w:r>
                        </w:p>
                        <w:p w:rsidR="003D4A4F" w:rsidRPr="00CD4814" w:rsidRDefault="003D4A4F" w:rsidP="003D4A4F">
                          <w:pPr>
                            <w:spacing w:after="0" w:line="240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4"/>
                              <w:szCs w:val="24"/>
                              <w:rtl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CD4814">
                            <w:rPr>
                              <w:rFonts w:ascii="Microsoft Uighur" w:hAnsi="Microsoft Uighur" w:cs="Microsoft Uighur"/>
                              <w:b/>
                              <w:bCs/>
                              <w:sz w:val="24"/>
                              <w:szCs w:val="24"/>
                              <w:rtl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جامعة نجران</w:t>
                          </w:r>
                        </w:p>
                        <w:p w:rsidR="003D4A4F" w:rsidRPr="00CD4814" w:rsidRDefault="003D4A4F" w:rsidP="003D4A4F">
                          <w:pPr>
                            <w:spacing w:after="0" w:line="240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30"/>
                              <w:szCs w:val="30"/>
                              <w:rtl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CD4814">
                            <w:rPr>
                              <w:rFonts w:ascii="Microsoft Uighur" w:hAnsi="Microsoft Uighur" w:cs="Microsoft Uighur"/>
                              <w:b/>
                              <w:bCs/>
                              <w:sz w:val="24"/>
                              <w:szCs w:val="24"/>
                              <w:rtl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كلية العلوم الإدارية</w:t>
                          </w:r>
                        </w:p>
                        <w:p w:rsidR="003D4A4F" w:rsidRPr="00CD4814" w:rsidRDefault="003D4A4F" w:rsidP="003D4A4F">
                          <w:pPr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6"/>
                              <w:szCs w:val="26"/>
                              <w:rtl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CD4814">
                            <w:rPr>
                              <w:rFonts w:ascii="Microsoft Uighur" w:hAnsi="Microsoft Uighur" w:cs="Microsoft Uighur"/>
                              <w:b/>
                              <w:bCs/>
                              <w:sz w:val="26"/>
                              <w:szCs w:val="26"/>
                              <w:rtl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وكالة الكلية ل</w:t>
                          </w:r>
                          <w:r w:rsidRPr="00CD4814"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6"/>
                              <w:szCs w:val="26"/>
                              <w:rtl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لشئون الأكاديمية</w:t>
                          </w:r>
                        </w:p>
                        <w:p w:rsidR="003D4A4F" w:rsidRPr="00CD4814" w:rsidRDefault="003D4A4F" w:rsidP="003D4A4F">
                          <w:pPr>
                            <w:rPr>
                              <w:rFonts w:asciiTheme="minorHAnsi" w:hAnsiTheme="minorHAnsi" w:cstheme="minorBidi"/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<w:pict>
            <v:shape w14:anchorId="2B57352C" id="مربع نص 3" o:spid="_x0000_s1027" type="#_x0000_t202" style="position:absolute;left:0;text-align:left;margin-left:169.3pt;margin-top:-.2pt;width:220.5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RuzQIAAMUFAAAOAAAAZHJzL2Uyb0RvYy54bWysVM2O0zAQviPxDpbv2fw0bZNoU7TbNAhp&#10;+ZEWHsBNnMYisYPtNl0QR3gWrhw48Cbdt2HstN3urpAQkENke8bfzDfzec6fbdsGbahUTPAU+2ce&#10;RpQXomR8leJ3b3MnwkhpwkvSCE5TfEMVfjZ7+uS87xIaiFo0JZUIQLhK+i7FtdZd4rqqqGlL1Jno&#10;KAdjJWRLNGzlyi0l6QG9bdzA8yZuL2TZSVFQpeA0G4x4ZvGrihb6dVUpqlGTYshN27+0/6X5u7Nz&#10;kqwk6WpW7NMgf5FFSxiHoEeojGiC1pI9gmpZIYUSlT4rROuKqmIFtRyAje89YHNdk45aLlAc1R3L&#10;pP4fbPFq80YiVqZ4hBEnLbTo9svu++7b7ie6/br7gUamRH2nEvC87sBXby/FFlpt6aruShTvFeJi&#10;XhO+ohdSir6mpIQUfXPTPbk64CgDsuxfihJikbUWFmhbydbUDyqCAB1adXNsD91qVMBhEHneaAym&#10;Amxx5HvTsQ1BksPtTir9nIoWmUWKJbTfopPNldImG5IcXEwwLnLWNFYCDb93AI7DCcSGq8ZmsrAd&#10;/RR78SJaRKETBpOFE3pZ5lzk89CZ5P50nI2y+TzzP5u4fpjUrCwpN2EO6vLDP+veXueDLo76UqJh&#10;pYEzKSm5Ws4biTYE1J3bb1+QEzf3fhq2CMDlASU/CL3LIHbySTR1wjwcO/HUixzPjy/jiRfGYZbf&#10;p3TFOP13SqiHTo6D8SCm33Lz7PeYG0lapmF+NKxNMagDPuNEEiPBBS/tWhPWDOuTUpj070oB7T40&#10;2grWaHRQq94ut/Z5WDUbMS9FeQMKlgIEBlqE2QeLWsiPGPUwR1KsPqyJpBg1Lzi8gtgPQzN47CYc&#10;TwPYyFPL8tRCeAFQKdYYDcu5HobVupNsVUOk4d1xcQEvp2JW1HdZ7d8bzArLbT/XzDA63Vuvu+k7&#10;+wUAAP//AwBQSwMEFAAGAAgAAAAhAAk9Eh/aAAAABgEAAA8AAABkcnMvZG93bnJldi54bWxMj8FO&#10;wzAQRO9I/IO1SNxaO8hFNMSpqiKuoLaA1Jsbb5OIeB3FbhP+nu0JjqMZzbwpVpPvxAWH2AYykM0V&#10;CKQquJZqAx/719kTiJgsOdsFQgM/GGFV3t4UNndhpC1edqkWXEIxtwaalPpcylg16G2chx6JvVMY&#10;vE0sh1q6wY5c7jv5oNSj9LYlXmhsj5sGq+/d2Rv4fDsdvrR6r1/8oh/DpCT5pTTm/m5aP4NIOKW/&#10;MFzxGR1KZjqGM7koOgN8JBmYaRBsap2xPnJqoTOQZSH/45e/AAAA//8DAFBLAQItABQABgAIAAAA&#10;IQC2gziS/gAAAOEBAAATAAAAAAAAAAAAAAAAAAAAAABbQ29udGVudF9UeXBlc10ueG1sUEsBAi0A&#10;FAAGAAgAAAAhADj9If/WAAAAlAEAAAsAAAAAAAAAAAAAAAAALwEAAF9yZWxzLy5yZWxzUEsBAi0A&#10;FAAGAAgAAAAhANuChG7NAgAAxQUAAA4AAAAAAAAAAAAAAAAALgIAAGRycy9lMm9Eb2MueG1sUEsB&#10;Ai0AFAAGAAgAAAAhAAk9Eh/aAAAABgEAAA8AAAAAAAAAAAAAAAAAJwUAAGRycy9kb3ducmV2Lnht&#10;bFBLBQYAAAAABAAEAPMAAAAuBgAAAAA=&#10;" filled="f" stroked="f">
              <v:textbox>
                <w:txbxContent>
                  <w:p w:rsidR="003D4A4F" w:rsidRPr="00CD4814" w:rsidRDefault="003D4A4F" w:rsidP="003D4A4F">
                    <w:pPr>
                      <w:spacing w:after="0" w:line="240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</w:pPr>
                    <w:r w:rsidRPr="00CD4814">
                      <w:rPr>
                        <w:rFonts w:ascii="Microsoft Uighur" w:hAnsi="Microsoft Uighur" w:cs="Microsoft Uighur"/>
                        <w:b/>
                        <w:bCs/>
                        <w:rtl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>المملكة العربية السعودية</w:t>
                    </w:r>
                  </w:p>
                  <w:p w:rsidR="003D4A4F" w:rsidRPr="00CD4814" w:rsidRDefault="003D4A4F" w:rsidP="003D4A4F">
                    <w:pPr>
                      <w:spacing w:after="0" w:line="240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rtl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</w:pPr>
                    <w:r w:rsidRPr="00CD4814">
                      <w:rPr>
                        <w:rFonts w:ascii="Microsoft Uighur" w:hAnsi="Microsoft Uighur" w:cs="Microsoft Uighur"/>
                        <w:b/>
                        <w:bCs/>
                        <w:rtl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>وزارة التعليم</w:t>
                    </w:r>
                  </w:p>
                  <w:p w:rsidR="003D4A4F" w:rsidRPr="00CD4814" w:rsidRDefault="003D4A4F" w:rsidP="003D4A4F">
                    <w:pPr>
                      <w:spacing w:after="0" w:line="240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4"/>
                        <w:szCs w:val="24"/>
                        <w:rtl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</w:pPr>
                    <w:r w:rsidRPr="00CD4814">
                      <w:rPr>
                        <w:rFonts w:ascii="Microsoft Uighur" w:hAnsi="Microsoft Uighur" w:cs="Microsoft Uighur"/>
                        <w:b/>
                        <w:bCs/>
                        <w:sz w:val="24"/>
                        <w:szCs w:val="24"/>
                        <w:rtl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>جامعة نجران</w:t>
                    </w:r>
                  </w:p>
                  <w:p w:rsidR="003D4A4F" w:rsidRPr="00CD4814" w:rsidRDefault="003D4A4F" w:rsidP="003D4A4F">
                    <w:pPr>
                      <w:spacing w:after="0" w:line="240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30"/>
                        <w:szCs w:val="30"/>
                        <w:rtl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</w:pPr>
                    <w:r w:rsidRPr="00CD4814">
                      <w:rPr>
                        <w:rFonts w:ascii="Microsoft Uighur" w:hAnsi="Microsoft Uighur" w:cs="Microsoft Uighur"/>
                        <w:b/>
                        <w:bCs/>
                        <w:sz w:val="24"/>
                        <w:szCs w:val="24"/>
                        <w:rtl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>كلية العلوم الإدارية</w:t>
                    </w:r>
                  </w:p>
                  <w:p w:rsidR="003D4A4F" w:rsidRPr="00CD4814" w:rsidRDefault="003D4A4F" w:rsidP="003D4A4F">
                    <w:pPr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6"/>
                        <w:szCs w:val="26"/>
                        <w:rtl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</w:pPr>
                    <w:r w:rsidRPr="00CD4814">
                      <w:rPr>
                        <w:rFonts w:ascii="Microsoft Uighur" w:hAnsi="Microsoft Uighur" w:cs="Microsoft Uighur"/>
                        <w:b/>
                        <w:bCs/>
                        <w:sz w:val="26"/>
                        <w:szCs w:val="26"/>
                        <w:rtl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>وكالة الكلية ل</w:t>
                    </w:r>
                    <w:r w:rsidRPr="00CD4814">
                      <w:rPr>
                        <w:rFonts w:ascii="Microsoft Uighur" w:hAnsi="Microsoft Uighur" w:cs="Microsoft Uighur" w:hint="cs"/>
                        <w:b/>
                        <w:bCs/>
                        <w:sz w:val="26"/>
                        <w:szCs w:val="26"/>
                        <w:rtl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>لشئون الأكاديمية</w:t>
                    </w:r>
                  </w:p>
                  <w:p w:rsidR="003D4A4F" w:rsidRPr="00CD4814" w:rsidRDefault="003D4A4F" w:rsidP="003D4A4F">
                    <w:pPr>
                      <w:rPr>
                        <w:rFonts w:asciiTheme="minorHAnsi" w:hAnsiTheme="minorHAnsi" w:cstheme="minorBidi"/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D53E7">
      <w:rPr>
        <w:rFonts w:ascii="Simplified Arabic" w:hAnsi="Simplified Arabic" w:cs="Simplified Arabic"/>
        <w:b/>
        <w:bCs/>
        <w:sz w:val="32"/>
        <w:szCs w:val="32"/>
        <w:rtl/>
      </w:rPr>
      <w:tab/>
    </w:r>
    <w:r w:rsidR="000C1B01">
      <w:rPr>
        <w:rFonts w:ascii="Simplified Arabic" w:hAnsi="Simplified Arabic" w:cs="Simplified Arabic" w:hint="cs"/>
        <w:b/>
        <w:bCs/>
        <w:sz w:val="32"/>
        <w:szCs w:val="32"/>
        <w:rtl/>
      </w:rPr>
      <w:t xml:space="preserve">     </w:t>
    </w:r>
  </w:p>
  <w:p w:rsidR="00C145C5" w:rsidRPr="00186846" w:rsidRDefault="000C1B01" w:rsidP="00A74B02">
    <w:pPr>
      <w:tabs>
        <w:tab w:val="left" w:pos="4815"/>
        <w:tab w:val="left" w:pos="5716"/>
        <w:tab w:val="left" w:pos="5865"/>
        <w:tab w:val="center" w:pos="7568"/>
        <w:tab w:val="left" w:pos="13516"/>
      </w:tabs>
      <w:spacing w:line="240" w:lineRule="auto"/>
      <w:rPr>
        <w:rFonts w:ascii="Simplified Arabic" w:hAnsi="Simplified Arabic" w:cs="PT Bold Stars"/>
        <w:b/>
        <w:bCs/>
        <w:sz w:val="32"/>
        <w:szCs w:val="32"/>
      </w:rPr>
    </w:pPr>
    <w:r>
      <w:rPr>
        <w:rFonts w:ascii="Simplified Arabic" w:hAnsi="Simplified Arabic" w:cs="Simplified Arabic"/>
        <w:b/>
        <w:bCs/>
        <w:sz w:val="32"/>
        <w:szCs w:val="32"/>
        <w:rtl/>
      </w:rPr>
      <w:tab/>
    </w:r>
    <w:r>
      <w:rPr>
        <w:rFonts w:ascii="Simplified Arabic" w:hAnsi="Simplified Arabic" w:cs="Simplified Arabic" w:hint="cs"/>
        <w:b/>
        <w:bCs/>
        <w:sz w:val="32"/>
        <w:szCs w:val="32"/>
        <w:rtl/>
      </w:rPr>
      <w:t xml:space="preserve">    </w:t>
    </w:r>
  </w:p>
  <w:p w:rsidR="00CC4CB3" w:rsidRDefault="00906B20" w:rsidP="00CC4CB3">
    <w:pPr>
      <w:tabs>
        <w:tab w:val="left" w:pos="1351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88C"/>
    <w:multiLevelType w:val="hybridMultilevel"/>
    <w:tmpl w:val="96C0C4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B95484"/>
    <w:multiLevelType w:val="hybridMultilevel"/>
    <w:tmpl w:val="7376E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F3D7D"/>
    <w:multiLevelType w:val="hybridMultilevel"/>
    <w:tmpl w:val="2D94DB52"/>
    <w:lvl w:ilvl="0" w:tplc="0409000F">
      <w:start w:val="1"/>
      <w:numFmt w:val="decimal"/>
      <w:lvlText w:val="%1."/>
      <w:lvlJc w:val="left"/>
      <w:pPr>
        <w:ind w:left="2248" w:hanging="360"/>
      </w:p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">
    <w:nsid w:val="180E0197"/>
    <w:multiLevelType w:val="hybridMultilevel"/>
    <w:tmpl w:val="2D080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05380"/>
    <w:multiLevelType w:val="hybridMultilevel"/>
    <w:tmpl w:val="76341DA0"/>
    <w:lvl w:ilvl="0" w:tplc="17162A6A">
      <w:start w:val="1"/>
      <w:numFmt w:val="bullet"/>
      <w:lvlText w:val=""/>
      <w:lvlJc w:val="left"/>
      <w:pPr>
        <w:ind w:left="135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>
    <w:nsid w:val="2695549D"/>
    <w:multiLevelType w:val="hybridMultilevel"/>
    <w:tmpl w:val="90E2D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70A0C"/>
    <w:multiLevelType w:val="hybridMultilevel"/>
    <w:tmpl w:val="90E04C88"/>
    <w:lvl w:ilvl="0" w:tplc="04090011">
      <w:start w:val="1"/>
      <w:numFmt w:val="decimal"/>
      <w:lvlText w:val="%1)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7">
    <w:nsid w:val="47067AF4"/>
    <w:multiLevelType w:val="hybridMultilevel"/>
    <w:tmpl w:val="71AE822A"/>
    <w:lvl w:ilvl="0" w:tplc="04090011">
      <w:start w:val="1"/>
      <w:numFmt w:val="decimal"/>
      <w:lvlText w:val="%1)"/>
      <w:lvlJc w:val="left"/>
      <w:pPr>
        <w:ind w:left="2248" w:hanging="360"/>
      </w:p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8">
    <w:nsid w:val="4ADA63BB"/>
    <w:multiLevelType w:val="hybridMultilevel"/>
    <w:tmpl w:val="DB06F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77632"/>
    <w:multiLevelType w:val="hybridMultilevel"/>
    <w:tmpl w:val="3F843D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94C8F"/>
    <w:multiLevelType w:val="hybridMultilevel"/>
    <w:tmpl w:val="B4B41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07857"/>
    <w:multiLevelType w:val="hybridMultilevel"/>
    <w:tmpl w:val="D65E937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65A54105"/>
    <w:multiLevelType w:val="hybridMultilevel"/>
    <w:tmpl w:val="094C1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04492"/>
    <w:multiLevelType w:val="hybridMultilevel"/>
    <w:tmpl w:val="B81CA0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54BCE"/>
    <w:multiLevelType w:val="hybridMultilevel"/>
    <w:tmpl w:val="2D080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33922"/>
    <w:multiLevelType w:val="hybridMultilevel"/>
    <w:tmpl w:val="2D080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 w:numId="14">
    <w:abstractNumId w:val="14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02"/>
    <w:rsid w:val="00011062"/>
    <w:rsid w:val="000253D6"/>
    <w:rsid w:val="00052202"/>
    <w:rsid w:val="000C0935"/>
    <w:rsid w:val="000C1B01"/>
    <w:rsid w:val="000D7F99"/>
    <w:rsid w:val="00105BB0"/>
    <w:rsid w:val="00125C74"/>
    <w:rsid w:val="00130E42"/>
    <w:rsid w:val="001327BC"/>
    <w:rsid w:val="00137C44"/>
    <w:rsid w:val="0016699F"/>
    <w:rsid w:val="0018012F"/>
    <w:rsid w:val="00185E64"/>
    <w:rsid w:val="001F6ED4"/>
    <w:rsid w:val="002749D8"/>
    <w:rsid w:val="00292E5D"/>
    <w:rsid w:val="002A21DC"/>
    <w:rsid w:val="002A2B9B"/>
    <w:rsid w:val="002D4BC7"/>
    <w:rsid w:val="002F24B9"/>
    <w:rsid w:val="002F4329"/>
    <w:rsid w:val="003009C8"/>
    <w:rsid w:val="00303DBA"/>
    <w:rsid w:val="00303E04"/>
    <w:rsid w:val="00304F45"/>
    <w:rsid w:val="003222DB"/>
    <w:rsid w:val="00346A97"/>
    <w:rsid w:val="0039618F"/>
    <w:rsid w:val="003B4CA3"/>
    <w:rsid w:val="003D4A4F"/>
    <w:rsid w:val="0041068E"/>
    <w:rsid w:val="00415146"/>
    <w:rsid w:val="004200CC"/>
    <w:rsid w:val="00427C56"/>
    <w:rsid w:val="004515C2"/>
    <w:rsid w:val="004552C9"/>
    <w:rsid w:val="00471E53"/>
    <w:rsid w:val="004C1655"/>
    <w:rsid w:val="004C3E83"/>
    <w:rsid w:val="004E3A05"/>
    <w:rsid w:val="004F5FC9"/>
    <w:rsid w:val="00526851"/>
    <w:rsid w:val="00551D12"/>
    <w:rsid w:val="0057765A"/>
    <w:rsid w:val="00580186"/>
    <w:rsid w:val="0063312D"/>
    <w:rsid w:val="0064161C"/>
    <w:rsid w:val="006467F7"/>
    <w:rsid w:val="0067375D"/>
    <w:rsid w:val="006930B7"/>
    <w:rsid w:val="006D5C10"/>
    <w:rsid w:val="006E0E20"/>
    <w:rsid w:val="006F7959"/>
    <w:rsid w:val="00711CCD"/>
    <w:rsid w:val="00720705"/>
    <w:rsid w:val="00725FAA"/>
    <w:rsid w:val="00731B89"/>
    <w:rsid w:val="00760B53"/>
    <w:rsid w:val="00783911"/>
    <w:rsid w:val="00791E51"/>
    <w:rsid w:val="0079707E"/>
    <w:rsid w:val="007B7257"/>
    <w:rsid w:val="007D024A"/>
    <w:rsid w:val="007E1697"/>
    <w:rsid w:val="00811DF9"/>
    <w:rsid w:val="0082707D"/>
    <w:rsid w:val="00844370"/>
    <w:rsid w:val="0084570E"/>
    <w:rsid w:val="00855A24"/>
    <w:rsid w:val="008647AE"/>
    <w:rsid w:val="00895FE8"/>
    <w:rsid w:val="008C7B75"/>
    <w:rsid w:val="00906B20"/>
    <w:rsid w:val="00982AAA"/>
    <w:rsid w:val="009C0833"/>
    <w:rsid w:val="009D4DA1"/>
    <w:rsid w:val="00A23FE7"/>
    <w:rsid w:val="00A54549"/>
    <w:rsid w:val="00A74B02"/>
    <w:rsid w:val="00A834D2"/>
    <w:rsid w:val="00A93622"/>
    <w:rsid w:val="00B028BA"/>
    <w:rsid w:val="00B44A87"/>
    <w:rsid w:val="00B921E0"/>
    <w:rsid w:val="00B95F03"/>
    <w:rsid w:val="00BA6567"/>
    <w:rsid w:val="00BC595D"/>
    <w:rsid w:val="00BD437F"/>
    <w:rsid w:val="00BF0836"/>
    <w:rsid w:val="00BF6550"/>
    <w:rsid w:val="00C03CB6"/>
    <w:rsid w:val="00C04291"/>
    <w:rsid w:val="00C14A33"/>
    <w:rsid w:val="00C33CBD"/>
    <w:rsid w:val="00C35BC3"/>
    <w:rsid w:val="00C35C85"/>
    <w:rsid w:val="00C72C42"/>
    <w:rsid w:val="00C9650A"/>
    <w:rsid w:val="00CA06DF"/>
    <w:rsid w:val="00CD4814"/>
    <w:rsid w:val="00D12845"/>
    <w:rsid w:val="00D83BAD"/>
    <w:rsid w:val="00D86CC7"/>
    <w:rsid w:val="00D87030"/>
    <w:rsid w:val="00DA1552"/>
    <w:rsid w:val="00DB3743"/>
    <w:rsid w:val="00DD53E7"/>
    <w:rsid w:val="00DD7B45"/>
    <w:rsid w:val="00DE02B4"/>
    <w:rsid w:val="00E205DF"/>
    <w:rsid w:val="00E41BB1"/>
    <w:rsid w:val="00E44F4F"/>
    <w:rsid w:val="00E85A60"/>
    <w:rsid w:val="00E95A79"/>
    <w:rsid w:val="00ED5654"/>
    <w:rsid w:val="00ED604D"/>
    <w:rsid w:val="00EE4917"/>
    <w:rsid w:val="00EF31DF"/>
    <w:rsid w:val="00F04C62"/>
    <w:rsid w:val="00F12B11"/>
    <w:rsid w:val="00F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0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52202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052202"/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052202"/>
    <w:pPr>
      <w:bidi w:val="0"/>
      <w:spacing w:after="200" w:line="276" w:lineRule="auto"/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52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052202"/>
    <w:rPr>
      <w:rFonts w:ascii="Calibri" w:eastAsia="Calibri" w:hAnsi="Calibri" w:cs="Arial"/>
    </w:rPr>
  </w:style>
  <w:style w:type="paragraph" w:styleId="a6">
    <w:name w:val="No Spacing"/>
    <w:uiPriority w:val="1"/>
    <w:qFormat/>
    <w:rsid w:val="003D4A4F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7">
    <w:name w:val="Normal (Web)"/>
    <w:basedOn w:val="a"/>
    <w:uiPriority w:val="99"/>
    <w:semiHidden/>
    <w:unhideWhenUsed/>
    <w:rsid w:val="005776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0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52202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052202"/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052202"/>
    <w:pPr>
      <w:bidi w:val="0"/>
      <w:spacing w:after="200" w:line="276" w:lineRule="auto"/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52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052202"/>
    <w:rPr>
      <w:rFonts w:ascii="Calibri" w:eastAsia="Calibri" w:hAnsi="Calibri" w:cs="Arial"/>
    </w:rPr>
  </w:style>
  <w:style w:type="paragraph" w:styleId="a6">
    <w:name w:val="No Spacing"/>
    <w:uiPriority w:val="1"/>
    <w:qFormat/>
    <w:rsid w:val="003D4A4F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7">
    <w:name w:val="Normal (Web)"/>
    <w:basedOn w:val="a"/>
    <w:uiPriority w:val="99"/>
    <w:semiHidden/>
    <w:unhideWhenUsed/>
    <w:rsid w:val="005776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BA231-EEF1-46A7-89A6-4B049851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Salim Mohamed Khaier Saeed</dc:creator>
  <cp:lastModifiedBy>Dell</cp:lastModifiedBy>
  <cp:revision>7</cp:revision>
  <cp:lastPrinted>2020-02-03T18:41:00Z</cp:lastPrinted>
  <dcterms:created xsi:type="dcterms:W3CDTF">2020-02-03T18:09:00Z</dcterms:created>
  <dcterms:modified xsi:type="dcterms:W3CDTF">2020-02-03T18:41:00Z</dcterms:modified>
</cp:coreProperties>
</file>