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26" w:rsidRDefault="00FF2126">
      <w:pPr>
        <w:rPr>
          <w:noProof/>
        </w:rPr>
      </w:pPr>
    </w:p>
    <w:p w:rsidR="00FF2126" w:rsidRDefault="00FF2126">
      <w:pPr>
        <w:rPr>
          <w:noProof/>
        </w:rPr>
      </w:pPr>
    </w:p>
    <w:p w:rsidR="00FF2126" w:rsidRDefault="00FF2126">
      <w:pPr>
        <w:rPr>
          <w:noProof/>
          <w:rtl/>
        </w:rPr>
      </w:pPr>
    </w:p>
    <w:tbl>
      <w:tblPr>
        <w:tblStyle w:val="2-1"/>
        <w:tblpPr w:leftFromText="180" w:rightFromText="180" w:vertAnchor="text" w:horzAnchor="margin" w:tblpXSpec="center" w:tblpY="-7"/>
        <w:tblW w:w="10808" w:type="dxa"/>
        <w:tblLook w:val="04A0" w:firstRow="1" w:lastRow="0" w:firstColumn="1" w:lastColumn="0" w:noHBand="0" w:noVBand="1"/>
      </w:tblPr>
      <w:tblGrid>
        <w:gridCol w:w="4493"/>
        <w:gridCol w:w="2671"/>
        <w:gridCol w:w="936"/>
        <w:gridCol w:w="2708"/>
      </w:tblGrid>
      <w:tr w:rsidR="005721FD" w:rsidRPr="00EF77E0" w:rsidTr="0057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8" w:type="dxa"/>
            <w:gridSpan w:val="4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 w:rsidRPr="00D71A0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علي يحيى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امحمد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عسيري 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:rsidR="005721FD" w:rsidRPr="00EF77E0" w:rsidRDefault="005721FD" w:rsidP="005721FD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سعودي</w:t>
            </w:r>
          </w:p>
        </w:tc>
        <w:tc>
          <w:tcPr>
            <w:tcW w:w="2671" w:type="dxa"/>
          </w:tcPr>
          <w:p w:rsidR="005721FD" w:rsidRPr="00EF77E0" w:rsidRDefault="005721FD" w:rsidP="005721FD">
            <w:pPr>
              <w:bidi/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الجنسية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</w:t>
            </w:r>
            <w:proofErr w:type="gramEnd"/>
          </w:p>
        </w:tc>
        <w:tc>
          <w:tcPr>
            <w:tcW w:w="936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</w:t>
            </w:r>
          </w:p>
        </w:tc>
        <w:tc>
          <w:tcPr>
            <w:tcW w:w="2708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الجنس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5721FD" w:rsidRPr="00EF77E0" w:rsidTr="005721F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2671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عدد أفراد الأسرة</w:t>
            </w:r>
          </w:p>
        </w:tc>
        <w:tc>
          <w:tcPr>
            <w:tcW w:w="936" w:type="dxa"/>
          </w:tcPr>
          <w:p w:rsidR="005721FD" w:rsidRPr="00EF77E0" w:rsidRDefault="005721FD" w:rsidP="005721FD">
            <w:pPr>
              <w:bidi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متزوج</w:t>
            </w:r>
          </w:p>
        </w:tc>
        <w:tc>
          <w:tcPr>
            <w:tcW w:w="2708" w:type="dxa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الحالة الاجتماعية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رجال ألمع / 26-11-1406 هــ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مكان  وتاريخ الميلاد</w:t>
            </w:r>
          </w:p>
        </w:tc>
      </w:tr>
      <w:tr w:rsidR="005721FD" w:rsidRPr="00EF77E0" w:rsidTr="005721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كلية العلوم الإدارية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الكلية التابع لها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إدارة عامة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القــسـم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إدارة الموارد البشرية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 الدقيق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DD4CA4" w:rsidRDefault="005721FD" w:rsidP="005721FD">
            <w:pPr>
              <w:pStyle w:val="a4"/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معيد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المرتبة العلمية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الترقية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after="100" w:afterAutospacing="1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نجران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طريق الملك عبد العزيز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الحالي</w:t>
            </w:r>
          </w:p>
        </w:tc>
      </w:tr>
      <w:tr w:rsidR="005721FD" w:rsidRPr="00EF77E0" w:rsidTr="005721F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بكالوريوس إدارة عامة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الملك خالد.</w:t>
            </w:r>
          </w:p>
          <w:p w:rsidR="005721FD" w:rsidRPr="00EF77E0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ماجستير إدارة موارد بشرية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جامعة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أستون- بريطانيا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المؤهلات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F217B3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معيد في جامعة نجران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من عام 1430 هـ إلى الآن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الوظيفي والأكاديمي</w:t>
            </w:r>
          </w:p>
        </w:tc>
      </w:tr>
      <w:tr w:rsidR="005721FD" w:rsidRPr="00EF77E0" w:rsidTr="005721FD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3676FB" w:rsidRDefault="005721FD" w:rsidP="005721FD">
            <w:pPr>
              <w:pStyle w:val="a4"/>
              <w:numPr>
                <w:ilvl w:val="0"/>
                <w:numId w:val="4"/>
              </w:num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المنح والجوائز المحلية أو العالمية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362EE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معهد </w:t>
            </w:r>
            <w:proofErr w:type="spellStart"/>
            <w:r w:rsidRPr="00362EE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تشارتر</w:t>
            </w:r>
            <w:proofErr w:type="spellEnd"/>
            <w:r w:rsidRPr="00362EE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للأفراد والتنمية </w:t>
            </w:r>
            <w:r w:rsidRPr="00362EED">
              <w:rPr>
                <w:rFonts w:ascii="Simplified Arabic" w:hAnsi="Simplified Arabic" w:cs="Simplified Arabic"/>
                <w:sz w:val="32"/>
                <w:szCs w:val="32"/>
              </w:rPr>
              <w:t>(CIPD)</w:t>
            </w:r>
          </w:p>
          <w:p w:rsidR="005721F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مسؤول الابتعاث في قسم الإدارة العامة.</w:t>
            </w:r>
          </w:p>
          <w:p w:rsidR="005721F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المعيار الأول "الرؤية والرسالة" </w:t>
            </w:r>
          </w:p>
          <w:p w:rsidR="005721FD" w:rsidRPr="00362EED" w:rsidRDefault="005721FD" w:rsidP="005721FD">
            <w:pPr>
              <w:pStyle w:val="a4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المعيار الحادي عشر " العلاقات مع المجتمع".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الأنشطة الأخرى وعضوية اللجان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Default="005721FD" w:rsidP="005721FD">
            <w:p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الدورات التدريبية: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أساليب التعليم الالكتروني.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مهارات الاتصال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تصميم الاستبيانات الالكترونية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 xml:space="preserve">مهارات البحث العلمي 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>النشر الدولي للبحوث العلمية</w:t>
            </w:r>
          </w:p>
          <w:p w:rsidR="005721FD" w:rsidRPr="005721FD" w:rsidRDefault="005721FD" w:rsidP="005721F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5721FD">
              <w:rPr>
                <w:rFonts w:ascii="Arial" w:hAnsi="Arial" w:hint="cs"/>
                <w:sz w:val="32"/>
                <w:szCs w:val="32"/>
                <w:rtl/>
              </w:rPr>
              <w:t>استخدام المصادر التعليمية المفتوحة في التعلم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المؤتمرات والندوات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والدورات التدريبية</w:t>
            </w:r>
          </w:p>
        </w:tc>
      </w:tr>
      <w:tr w:rsidR="005721FD" w:rsidRPr="00EF77E0" w:rsidTr="0057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B6631A" w:rsidRDefault="005721FD" w:rsidP="005721FD">
            <w:pPr>
              <w:jc w:val="right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الإدارة المحلية في السعودية </w:t>
            </w:r>
            <w:r>
              <w:rPr>
                <w:rFonts w:ascii="Arial" w:hAnsi="Arial"/>
                <w:sz w:val="32"/>
                <w:szCs w:val="32"/>
                <w:rtl/>
              </w:rPr>
              <w:t>–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التدريب والتطوير الإداري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التدريــس (المقررات)</w:t>
            </w:r>
          </w:p>
        </w:tc>
      </w:tr>
      <w:tr w:rsidR="005721FD" w:rsidRPr="00EF77E0" w:rsidTr="0057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4" w:type="dxa"/>
            <w:gridSpan w:val="2"/>
          </w:tcPr>
          <w:p w:rsidR="005721FD" w:rsidRPr="00F37474" w:rsidRDefault="005721FD" w:rsidP="005721FD">
            <w:pPr>
              <w:bidi/>
              <w:ind w:left="427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لا يوجد </w:t>
            </w:r>
          </w:p>
        </w:tc>
        <w:tc>
          <w:tcPr>
            <w:tcW w:w="3644" w:type="dxa"/>
            <w:gridSpan w:val="2"/>
          </w:tcPr>
          <w:p w:rsidR="005721FD" w:rsidRPr="00EF77E0" w:rsidRDefault="005721FD" w:rsidP="005721FD">
            <w:pPr>
              <w:bidi/>
              <w:spacing w:before="100" w:beforeAutospacing="1"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البحوث والمؤلفـــات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والمشاركات</w:t>
            </w:r>
          </w:p>
        </w:tc>
      </w:tr>
    </w:tbl>
    <w:p w:rsidR="00FF2126" w:rsidRDefault="00FF2126">
      <w:pPr>
        <w:rPr>
          <w:noProof/>
          <w:rtl/>
        </w:rPr>
      </w:pPr>
    </w:p>
    <w:p w:rsidR="00FF2126" w:rsidRDefault="00FF2126" w:rsidP="00FF2126">
      <w:pPr>
        <w:jc w:val="right"/>
        <w:rPr>
          <w:noProof/>
          <w:rtl/>
        </w:rPr>
      </w:pPr>
    </w:p>
    <w:p w:rsidR="00AE50FC" w:rsidRDefault="00AE50FC">
      <w:pPr>
        <w:rPr>
          <w:noProof/>
          <w:rtl/>
        </w:rPr>
      </w:pPr>
    </w:p>
    <w:p w:rsidR="00AE50FC" w:rsidRDefault="00AE50FC">
      <w:pPr>
        <w:rPr>
          <w:noProof/>
        </w:rPr>
      </w:pPr>
      <w:bookmarkStart w:id="0" w:name="_GoBack"/>
      <w:bookmarkEnd w:id="0"/>
    </w:p>
    <w:p w:rsidR="00AE50FC" w:rsidRDefault="00AE50FC">
      <w:pPr>
        <w:rPr>
          <w:noProof/>
          <w:rtl/>
        </w:rPr>
      </w:pPr>
    </w:p>
    <w:p w:rsidR="003B735F" w:rsidRDefault="003B735F">
      <w:pPr>
        <w:sectPr w:rsidR="003B735F" w:rsidSect="003B735F">
          <w:pgSz w:w="12240" w:h="20160" w:code="5"/>
          <w:pgMar w:top="1440" w:right="1800" w:bottom="1440" w:left="1800" w:header="708" w:footer="708" w:gutter="0"/>
          <w:cols w:num="3" w:space="708"/>
          <w:docGrid w:linePitch="360"/>
        </w:sectPr>
      </w:pPr>
    </w:p>
    <w:p w:rsidR="005721FD" w:rsidRPr="00EF77E0" w:rsidRDefault="005721FD" w:rsidP="005721FD">
      <w:pPr>
        <w:bidi/>
        <w:rPr>
          <w:rFonts w:ascii="Simplified Arabic" w:hAnsi="Simplified Arabic" w:cs="Simplified Arabic"/>
          <w:sz w:val="32"/>
          <w:szCs w:val="32"/>
        </w:rPr>
      </w:pP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proofErr w:type="gramStart"/>
      <w:r w:rsidRPr="00EF77E0">
        <w:rPr>
          <w:rFonts w:ascii="Simplified Arabic" w:hAnsi="Simplified Arabic" w:cs="Simplified Arabic" w:hint="cs"/>
          <w:sz w:val="32"/>
          <w:szCs w:val="32"/>
          <w:rtl/>
        </w:rPr>
        <w:t>الالكتروني: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hyperlink r:id="rId6" w:history="1">
        <w:r w:rsidRPr="00B2442D">
          <w:rPr>
            <w:rStyle w:val="Hyperlink"/>
            <w:rFonts w:ascii="Simplified Arabic" w:hAnsi="Simplified Arabic" w:cs="Simplified Arabic"/>
            <w:sz w:val="32"/>
            <w:szCs w:val="32"/>
          </w:rPr>
          <w:t>asiry-ali@hotmail.com</w:t>
        </w:r>
        <w:proofErr w:type="gramEnd"/>
      </w:hyperlink>
      <w:r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AE50FC" w:rsidRDefault="00AE50FC" w:rsidP="00EF03ED">
      <w:pPr>
        <w:jc w:val="right"/>
        <w:rPr>
          <w:rtl/>
        </w:rPr>
      </w:pPr>
    </w:p>
    <w:p w:rsidR="00AE50FC" w:rsidRDefault="00AE50FC" w:rsidP="00AE50FC">
      <w:pPr>
        <w:jc w:val="right"/>
        <w:rPr>
          <w:rtl/>
        </w:rPr>
      </w:pPr>
    </w:p>
    <w:sectPr w:rsidR="00AE50FC" w:rsidSect="003B735F">
      <w:type w:val="continuous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736"/>
    <w:multiLevelType w:val="hybridMultilevel"/>
    <w:tmpl w:val="0FBCE278"/>
    <w:lvl w:ilvl="0" w:tplc="E33C0E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10D4"/>
    <w:multiLevelType w:val="hybridMultilevel"/>
    <w:tmpl w:val="7B644A40"/>
    <w:lvl w:ilvl="0" w:tplc="7914837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9D9"/>
    <w:multiLevelType w:val="hybridMultilevel"/>
    <w:tmpl w:val="CD54ABCC"/>
    <w:lvl w:ilvl="0" w:tplc="7914837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55FFB"/>
    <w:multiLevelType w:val="hybridMultilevel"/>
    <w:tmpl w:val="E5B25CDA"/>
    <w:lvl w:ilvl="0" w:tplc="7436C6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51836"/>
    <w:multiLevelType w:val="hybridMultilevel"/>
    <w:tmpl w:val="D1821E4E"/>
    <w:lvl w:ilvl="0" w:tplc="00BA1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D"/>
    <w:rsid w:val="000343C2"/>
    <w:rsid w:val="000711FD"/>
    <w:rsid w:val="00216AB4"/>
    <w:rsid w:val="003103EE"/>
    <w:rsid w:val="00362EED"/>
    <w:rsid w:val="003676FB"/>
    <w:rsid w:val="003716FA"/>
    <w:rsid w:val="003B735F"/>
    <w:rsid w:val="003C1AD6"/>
    <w:rsid w:val="004A4617"/>
    <w:rsid w:val="004C0A39"/>
    <w:rsid w:val="00564FE4"/>
    <w:rsid w:val="005721FD"/>
    <w:rsid w:val="00674AA3"/>
    <w:rsid w:val="00760B13"/>
    <w:rsid w:val="007E1249"/>
    <w:rsid w:val="007E703C"/>
    <w:rsid w:val="00800C57"/>
    <w:rsid w:val="008A0CE3"/>
    <w:rsid w:val="008D0B20"/>
    <w:rsid w:val="00984384"/>
    <w:rsid w:val="00A27641"/>
    <w:rsid w:val="00A3018D"/>
    <w:rsid w:val="00A444C1"/>
    <w:rsid w:val="00A53788"/>
    <w:rsid w:val="00A66D5E"/>
    <w:rsid w:val="00A815DB"/>
    <w:rsid w:val="00A954D5"/>
    <w:rsid w:val="00AA58EE"/>
    <w:rsid w:val="00AD2A13"/>
    <w:rsid w:val="00AE50FC"/>
    <w:rsid w:val="00D500F5"/>
    <w:rsid w:val="00DB583E"/>
    <w:rsid w:val="00E76BDD"/>
    <w:rsid w:val="00EF03ED"/>
    <w:rsid w:val="00F87DD1"/>
    <w:rsid w:val="00F900A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120539-EC52-42ED-A4B7-ADD6412E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01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50FC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AE50FC"/>
    <w:rPr>
      <w:color w:val="0000FF" w:themeColor="hyperlink"/>
      <w:u w:val="single"/>
    </w:rPr>
  </w:style>
  <w:style w:type="table" w:styleId="2">
    <w:name w:val="Grid Table 2"/>
    <w:basedOn w:val="a1"/>
    <w:uiPriority w:val="47"/>
    <w:rsid w:val="000711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5">
    <w:name w:val="Grid Table 2 Accent 5"/>
    <w:basedOn w:val="a1"/>
    <w:uiPriority w:val="47"/>
    <w:rsid w:val="005721F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1">
    <w:name w:val="Grid Table 2 Accent 1"/>
    <w:basedOn w:val="a1"/>
    <w:uiPriority w:val="47"/>
    <w:rsid w:val="005721F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ry-al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50B0-1FA3-4E67-B0E0-018075E0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pc-center</dc:creator>
  <cp:lastModifiedBy>Ali Yahya.Amohammad Assery</cp:lastModifiedBy>
  <cp:revision>3</cp:revision>
  <dcterms:created xsi:type="dcterms:W3CDTF">2018-04-05T07:59:00Z</dcterms:created>
  <dcterms:modified xsi:type="dcterms:W3CDTF">2018-04-05T08:00:00Z</dcterms:modified>
</cp:coreProperties>
</file>